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E" w:rsidRDefault="00274B3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мая 2019 г. N 54629</w:t>
      </w:r>
    </w:p>
    <w:p w:rsidR="00274B3E" w:rsidRDefault="00274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274B3E" w:rsidRDefault="00274B3E">
      <w:pPr>
        <w:pStyle w:val="ConsPlusTitle"/>
        <w:jc w:val="center"/>
      </w:pPr>
      <w:r>
        <w:t>И АТОМНОМУ НАДЗОРУ</w:t>
      </w:r>
    </w:p>
    <w:p w:rsidR="00274B3E" w:rsidRDefault="00274B3E">
      <w:pPr>
        <w:pStyle w:val="ConsPlusTitle"/>
        <w:jc w:val="both"/>
      </w:pPr>
    </w:p>
    <w:p w:rsidR="00274B3E" w:rsidRDefault="00274B3E">
      <w:pPr>
        <w:pStyle w:val="ConsPlusTitle"/>
        <w:jc w:val="center"/>
      </w:pPr>
      <w:r>
        <w:t>ПРИКАЗ</w:t>
      </w:r>
    </w:p>
    <w:p w:rsidR="00274B3E" w:rsidRDefault="00274B3E">
      <w:pPr>
        <w:pStyle w:val="ConsPlusTitle"/>
        <w:jc w:val="center"/>
      </w:pPr>
      <w:r>
        <w:t>от 19 декабря 2018 г. N 623</w:t>
      </w:r>
    </w:p>
    <w:p w:rsidR="00274B3E" w:rsidRDefault="00274B3E">
      <w:pPr>
        <w:pStyle w:val="ConsPlusTitle"/>
        <w:jc w:val="both"/>
      </w:pPr>
    </w:p>
    <w:p w:rsidR="00274B3E" w:rsidRDefault="00274B3E">
      <w:pPr>
        <w:pStyle w:val="ConsPlusTitle"/>
        <w:jc w:val="center"/>
      </w:pPr>
      <w:r>
        <w:t>ОБ УТВЕРЖДЕНИИ АДМИНИСТРАТИВНОГО РЕГЛАМЕНТА</w:t>
      </w:r>
    </w:p>
    <w:p w:rsidR="00274B3E" w:rsidRDefault="00274B3E">
      <w:pPr>
        <w:pStyle w:val="ConsPlusTitle"/>
        <w:jc w:val="center"/>
      </w:pPr>
      <w:r>
        <w:t xml:space="preserve">ПО ПРЕДОСТАВЛЕНИЮ ФЕДЕРАЛЬНОЙ СЛУЖБОЙ </w:t>
      </w:r>
      <w:proofErr w:type="gramStart"/>
      <w:r>
        <w:t>ПО</w:t>
      </w:r>
      <w:proofErr w:type="gramEnd"/>
      <w:r>
        <w:t xml:space="preserve"> ЭКОЛОГИЧЕСКОМУ,</w:t>
      </w:r>
    </w:p>
    <w:p w:rsidR="00274B3E" w:rsidRDefault="00274B3E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274B3E" w:rsidRDefault="00274B3E">
      <w:pPr>
        <w:pStyle w:val="ConsPlusTitle"/>
        <w:jc w:val="center"/>
      </w:pPr>
      <w:r>
        <w:t xml:space="preserve">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274B3E" w:rsidRDefault="00274B3E">
      <w:pPr>
        <w:pStyle w:val="ConsPlusTitle"/>
        <w:jc w:val="center"/>
      </w:pPr>
      <w:r>
        <w:t>ИСПОЛЬЗОВАНИЯ АТОМНОЙ ЭНЕРГИИ РАБОТНИКАМ ОБЪЕКТОВ</w:t>
      </w:r>
    </w:p>
    <w:p w:rsidR="00274B3E" w:rsidRDefault="00274B3E">
      <w:pPr>
        <w:pStyle w:val="ConsPlusTitle"/>
        <w:jc w:val="center"/>
      </w:pPr>
      <w:r>
        <w:t>ИСПОЛЬЗОВАНИЯ АТОМНОЙ ЭНЕРГИИ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</w:t>
      </w:r>
      <w:proofErr w:type="gramStart"/>
      <w:r>
        <w:t xml:space="preserve">2018, N 29, ст. 4438),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приказываю: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Федеральной службой по экологическому, технологическому и атомному надзору государственной услуги 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работникам объектов использования атомной энергии.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74B3E" w:rsidRDefault="00274B3E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21 декабря 2011 г. N 721 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энергии" (зарегистрирован Министерством юстиции Российской Федерации 25 апреля 2012 г., регистрационный N</w:t>
      </w:r>
      <w:proofErr w:type="gramEnd"/>
      <w:r>
        <w:t xml:space="preserve"> 23937);</w:t>
      </w:r>
    </w:p>
    <w:p w:rsidR="00274B3E" w:rsidRDefault="00274B3E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23 января 2013 г. N 21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</w:t>
      </w:r>
      <w:proofErr w:type="gramEnd"/>
      <w:r>
        <w:t xml:space="preserve"> надзору от 21 декабря 2011 г. N 721" (зарегистрирован Министерством юстиции Российской Федерации 18 марта 2013 г., регистрационный N 27736);</w:t>
      </w:r>
    </w:p>
    <w:p w:rsidR="00274B3E" w:rsidRDefault="00274B3E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25 марта 2013 г. N 119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</w:t>
      </w:r>
      <w:r>
        <w:lastRenderedPageBreak/>
        <w:t>утвержденный приказом Федеральной службы по экологическому, технологическому и атомному</w:t>
      </w:r>
      <w:proofErr w:type="gramEnd"/>
      <w:r>
        <w:t xml:space="preserve"> надзору от 21 декабря 2011 г. N 721" (зарегистрирован Министерством юстиции Российской Федерации 10 июня 2013 г., регистрационный N 28751);</w:t>
      </w:r>
    </w:p>
    <w:p w:rsidR="00274B3E" w:rsidRDefault="00274B3E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6 декабря 2013 г. N 589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</w:t>
      </w:r>
      <w:proofErr w:type="gramEnd"/>
      <w:r>
        <w:t xml:space="preserve"> надзору от 21 декабря 2011 г. N 721" (зарегистрирован Министерством юстиции Российской Федерации 30 декабря 2013 г., регистрационный N 30914).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</w:pPr>
      <w:r>
        <w:t>Руководитель</w:t>
      </w:r>
    </w:p>
    <w:p w:rsidR="00274B3E" w:rsidRDefault="00274B3E">
      <w:pPr>
        <w:pStyle w:val="ConsPlusNormal"/>
        <w:jc w:val="right"/>
      </w:pPr>
      <w:r>
        <w:t>А.В.АЛЕШИН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  <w:outlineLvl w:val="0"/>
      </w:pPr>
      <w:r>
        <w:t>Утвержден</w:t>
      </w:r>
    </w:p>
    <w:p w:rsidR="00274B3E" w:rsidRDefault="00274B3E">
      <w:pPr>
        <w:pStyle w:val="ConsPlusNormal"/>
        <w:jc w:val="right"/>
      </w:pPr>
      <w:r>
        <w:t>приказом Федеральной службы</w:t>
      </w:r>
    </w:p>
    <w:p w:rsidR="00274B3E" w:rsidRDefault="00274B3E">
      <w:pPr>
        <w:pStyle w:val="ConsPlusNormal"/>
        <w:jc w:val="right"/>
      </w:pPr>
      <w:r>
        <w:t>по экологическому, технологическому</w:t>
      </w:r>
    </w:p>
    <w:p w:rsidR="00274B3E" w:rsidRDefault="00274B3E">
      <w:pPr>
        <w:pStyle w:val="ConsPlusNormal"/>
        <w:jc w:val="right"/>
      </w:pPr>
      <w:r>
        <w:t>и атомному надзору</w:t>
      </w:r>
    </w:p>
    <w:p w:rsidR="00274B3E" w:rsidRDefault="00274B3E">
      <w:pPr>
        <w:pStyle w:val="ConsPlusNormal"/>
        <w:jc w:val="right"/>
      </w:pPr>
      <w:r>
        <w:t>от 19 декабря 2018 г. N 623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274B3E" w:rsidRDefault="00274B3E">
      <w:pPr>
        <w:pStyle w:val="ConsPlusTitle"/>
        <w:jc w:val="center"/>
      </w:pPr>
      <w:r>
        <w:t xml:space="preserve">ПО ПРЕДОСТАВЛЕНИЮ ФЕДЕРАЛЬНОЙ СЛУЖБОЙ </w:t>
      </w:r>
      <w:proofErr w:type="gramStart"/>
      <w:r>
        <w:t>ПО</w:t>
      </w:r>
      <w:proofErr w:type="gramEnd"/>
      <w:r>
        <w:t xml:space="preserve"> ЭКОЛОГИЧЕСКОМУ,</w:t>
      </w:r>
    </w:p>
    <w:p w:rsidR="00274B3E" w:rsidRDefault="00274B3E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274B3E" w:rsidRDefault="00274B3E">
      <w:pPr>
        <w:pStyle w:val="ConsPlusTitle"/>
        <w:jc w:val="center"/>
      </w:pPr>
      <w:r>
        <w:t xml:space="preserve">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274B3E" w:rsidRDefault="00274B3E">
      <w:pPr>
        <w:pStyle w:val="ConsPlusTitle"/>
        <w:jc w:val="center"/>
      </w:pPr>
      <w:r>
        <w:t>ИСПОЛЬЗОВАНИЯ АТОМНОЙ ЭНЕРГИИ РАБОТНИКАМ ОБЪЕКТОВ</w:t>
      </w:r>
    </w:p>
    <w:p w:rsidR="00274B3E" w:rsidRDefault="00274B3E">
      <w:pPr>
        <w:pStyle w:val="ConsPlusTitle"/>
        <w:jc w:val="center"/>
      </w:pPr>
      <w:r>
        <w:t>ИСПОЛЬЗОВАНИЯ АТОМНОЙ ЭНЕРГИИ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1"/>
      </w:pPr>
      <w:r>
        <w:t>I. Общие положения</w:t>
      </w:r>
    </w:p>
    <w:p w:rsidR="00274B3E" w:rsidRDefault="00274B3E">
      <w:pPr>
        <w:pStyle w:val="ConsPlusNormal"/>
        <w:jc w:val="center"/>
      </w:pPr>
    </w:p>
    <w:p w:rsidR="00274B3E" w:rsidRDefault="00274B3E">
      <w:pPr>
        <w:pStyle w:val="ConsPlusTitle"/>
        <w:jc w:val="center"/>
        <w:outlineLvl w:val="2"/>
      </w:pPr>
      <w:r>
        <w:t>Предмет регулирования регламента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(далее - Регламент, государственная услуга соответственно) устанавливает сроки и последовательность административных процедур (действий) при предоставлении Федеральной службой по экологическому, технологическому и атомному надзору (далее - </w:t>
      </w:r>
      <w:proofErr w:type="spellStart"/>
      <w:r>
        <w:t>Ростехнадзор</w:t>
      </w:r>
      <w:proofErr w:type="spellEnd"/>
      <w:r>
        <w:t>) государственной услуги, порядок взаимодействия между</w:t>
      </w:r>
      <w:proofErr w:type="gramEnd"/>
      <w:r>
        <w:t xml:space="preserve"> структурными подразделениями </w:t>
      </w:r>
      <w:proofErr w:type="spellStart"/>
      <w:r>
        <w:t>Ростехнадзора</w:t>
      </w:r>
      <w:proofErr w:type="spellEnd"/>
      <w:r>
        <w:t xml:space="preserve">, их должностными лицами, а также порядок взаимодействия </w:t>
      </w:r>
      <w:proofErr w:type="spellStart"/>
      <w:r>
        <w:t>Ростехнадзора</w:t>
      </w:r>
      <w:proofErr w:type="spellEnd"/>
      <w:r>
        <w:t xml:space="preserve"> с заявителями при предоставлении государственной услуги.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Круг заявителей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на получение государственной услуги являются работники объектов использования атомной энергии (далее - ОИАЭ),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которых утвержден постановлением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</w:t>
      </w:r>
      <w:r>
        <w:lastRenderedPageBreak/>
        <w:t>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1997, N 10, ст. 1180; 2005, N 7, ст. 560; 2009, N 18, ст. 2248; 2011, N 30, ст. 4646, N 7, ст. 979; 2016, N 41, ст. 5831; 2018, N 17, ст. 2485) (далее - заявители).</w:t>
      </w:r>
      <w:proofErr w:type="gramEnd"/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274B3E" w:rsidRDefault="00274B3E">
      <w:pPr>
        <w:pStyle w:val="ConsPlusTitle"/>
        <w:jc w:val="center"/>
      </w:pPr>
      <w:r>
        <w:t>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3. Информирование о предоставлении государственной услуги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непосредственно в помещениях центрального аппарата </w:t>
      </w:r>
      <w:proofErr w:type="spellStart"/>
      <w:r>
        <w:t>Ростехнадзора</w:t>
      </w:r>
      <w:proofErr w:type="spellEnd"/>
      <w:r>
        <w:t xml:space="preserve"> и межрегиональных территориальных управлений по надзору за ядерной и радиационной безопасностью </w:t>
      </w:r>
      <w:proofErr w:type="spellStart"/>
      <w:r>
        <w:t>Ростехнадзора</w:t>
      </w:r>
      <w:proofErr w:type="spellEnd"/>
      <w:r>
        <w:t xml:space="preserve"> (далее - МТУ </w:t>
      </w:r>
      <w:proofErr w:type="spellStart"/>
      <w:r>
        <w:t>Ростехнадзора</w:t>
      </w:r>
      <w:proofErr w:type="spellEnd"/>
      <w:r>
        <w:t>);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 использованием средств телефонной связи и электронного информирования;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Ростехнадзора</w:t>
      </w:r>
      <w:proofErr w:type="spellEnd"/>
      <w:r>
        <w:t xml:space="preserve"> (www.gosnadzor.ru) и официальных сайтах МТУ </w:t>
      </w:r>
      <w:proofErr w:type="spellStart"/>
      <w:r>
        <w:t>Ростехнадзора</w:t>
      </w:r>
      <w:proofErr w:type="spellEnd"/>
      <w:r>
        <w:t xml:space="preserve"> в информационно-телекоммуникационной сети "Интернет" (далее - сеть Интернет);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посредством публикации в средствах массовой информации, изданиях информационных материалов (брошюр, буклетов).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4. На официальном сайте </w:t>
      </w:r>
      <w:proofErr w:type="spellStart"/>
      <w:r>
        <w:t>Ростехнадзора</w:t>
      </w:r>
      <w:proofErr w:type="spellEnd"/>
      <w:r>
        <w:t xml:space="preserve"> в сети Интернет, ЕПГУ, в федеральной государственной информационной системе "Федеральный реестр государственных и муниципальных услуг (функций)" (далее - ФРГУ), а также на информационных стендах в помещениях центрального аппарата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размещается следующая информация: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места нахождения и графики работы центрального аппарата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>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справочные телефоны структурных подразделений центрального аппарата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>, предоставляющих государственную услугу, в том числе номер телефона-автоинформатора;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адреса официальных сайтов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в сети Интернет, а также электронной почты и (или) формы обратной связи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в сети Интернет;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5. Информацию о порядке и сроках предоставления государственной услуги заявители получают бесплатно.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являются: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полнота информирования;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8. Государственная услуга по выдаче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работникам объектов использования атомной энергии (далее - разрешение).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274B3E" w:rsidRDefault="00274B3E">
      <w:pPr>
        <w:pStyle w:val="ConsPlusTitle"/>
        <w:jc w:val="center"/>
      </w:pPr>
      <w:r>
        <w:t>государственную услугу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9. Государственная услуга предоставляется центральным аппаратом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10. Выдача разрешений работникам атомных станций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 руководящего персонала атомных станций;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 атомных станций;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11. Выдача разрешений работникам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реакторов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 руководящего персонала ОИАЭ;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>б) персонала, ведущего технологический процесс (оперативного персонала).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12. Выдача разрешений работникам исследовательских реакторов, критических и подкритических стендов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 руководящего персонала исследовательских ядерных реакторов;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руководящего персонала критических и подкритических ядерных стендов;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персонала ведомственного (производственного) контроля ядерной и радиационной безопасности исследовательских ядерных реакторов, критических и подкритических ядерных стендов;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в) персонала, ведущего технологический процесс (оперативного персонала) исследовательских ядерных реакторов, критических и подкритических ядерных стендов.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13. Выдача разрешений работникам судов с ядерными энергетическими установками осуществляется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14. Выдача разрешений работникам судов атомно-технологического обслуживания осуществляется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15. Выдача разрешений работникам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назначения, осуществляется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16. Выдача разрешений работникам предприятий топливного цикла с </w:t>
      </w:r>
      <w:proofErr w:type="spellStart"/>
      <w:r>
        <w:t>ядерно</w:t>
      </w:r>
      <w:proofErr w:type="spellEnd"/>
      <w:r>
        <w:t xml:space="preserve"> опасными и </w:t>
      </w:r>
      <w:proofErr w:type="spellStart"/>
      <w:r>
        <w:t>радиационно</w:t>
      </w:r>
      <w:proofErr w:type="spellEnd"/>
      <w:r>
        <w:t xml:space="preserve"> опасными участками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 руководящего персонала ОИАЭ;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17. Выдача разрешений работникам пунктов хранения радиоактивных отходов (специализированных предприятий по обращению с радиоактивными отходами)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 руководящего персонала пунктов хранения радиоактивных отходов;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руководящего персонала пунктов хранения радиоактивных отходов, имеющих региональное значение;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персонала ведомственного (производственного) контроля ядерной и радиационной безопасности;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в) персонала, ведущего технологический процесс (оперативного персонала).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 xml:space="preserve">18. Выдача разрешений работникам предприятий (учреждений, организаций), эксплуатирующих радиационные источники, осуществляется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19. Выдача разрешений работникам предприятий (организаций), осуществляющих транспортирование ядерных материалов, радиоактивных веществ или изделий на их основе,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 руководящего персонала предприятий (организаций), осуществляющих транспортирование ядерных материалов, радиоактивных веществ или изделий на их основе;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персонала ведомственного (производственного) контроля ядерной и радиационной безопасности;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персонала, ведущего технологический процесс (оперативного персонала).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20. Выдача разрешений руководящему персоналу ОИАЭ, обеспечивающему учет и контроль ядерных материалов и радиоактивных веществ, а также их физическую защиту,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1) ответственным структурным подразделением центрального аппарата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заместителей руководителя ОИАЭ по физической защите;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заместителей руководителя ОИАЭ по учету и контролю ядерных материалов (радиоактивных веществ);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2) МТУ </w:t>
      </w:r>
      <w:proofErr w:type="spellStart"/>
      <w:r>
        <w:t>Ростехнадзора</w:t>
      </w:r>
      <w:proofErr w:type="spellEnd"/>
      <w:r>
        <w:t xml:space="preserve"> в отношении: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а) руководителей подразделений ОИАЭ по физической защите;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б) руководителей служб учета и контроля ядерных материалов (радиоактивных веществ) ОИАЭ.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21. Для предоставления государственной услуги в центральном аппарате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назначается ответственное структурное подразделение.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МТУ </w:t>
      </w:r>
      <w:proofErr w:type="spellStart"/>
      <w:r>
        <w:t>Ростехнадзора</w:t>
      </w:r>
      <w:proofErr w:type="spellEnd"/>
      <w:r>
        <w:t xml:space="preserve"> предоставляют государственную услугу в пределах предоставленных им полномочий на территориях субъектов Российской Федерации.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Перечень субъектов Российской Федерации, на территории которых МТУ </w:t>
      </w:r>
      <w:proofErr w:type="spellStart"/>
      <w:r>
        <w:t>Ростехнадзора</w:t>
      </w:r>
      <w:proofErr w:type="spellEnd"/>
      <w:r>
        <w:t xml:space="preserve"> предоставляют государственную услугу, приведен на официальных сайтах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Интернет, ФРГУ, а также на ЕПГУ.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утвержденный Правительством Российской Федерации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23. Результатом предоставления государственной услуги является: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>выдача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продление срока действия выданного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переоформление выданного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выдача дубликата разрешения.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274B3E" w:rsidRDefault="00274B3E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274B3E" w:rsidRDefault="00274B3E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274B3E" w:rsidRDefault="00274B3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274B3E" w:rsidRDefault="00274B3E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274B3E" w:rsidRDefault="00274B3E">
      <w:pPr>
        <w:pStyle w:val="ConsPlusTitle"/>
        <w:jc w:val="center"/>
      </w:pPr>
      <w:r>
        <w:t>законодательством Российской Федерации, срок выдачи</w:t>
      </w:r>
    </w:p>
    <w:p w:rsidR="00274B3E" w:rsidRDefault="00274B3E">
      <w:pPr>
        <w:pStyle w:val="ConsPlusTitle"/>
        <w:jc w:val="center"/>
      </w:pPr>
      <w:r>
        <w:t>(направления) документов, являющихся результатом</w:t>
      </w:r>
    </w:p>
    <w:p w:rsidR="00274B3E" w:rsidRDefault="00274B3E">
      <w:pPr>
        <w:pStyle w:val="ConsPlusTitle"/>
        <w:jc w:val="center"/>
      </w:pPr>
      <w:r>
        <w:t>предоставления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24. Срок предоставления государственной услуги не должен превышать: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при выдаче разрешения - 60 рабочих дней со дня регистрации заявления;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при продлении срока действия выданного разрешения - 40 рабочих дней со дня регистрации заявления;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при переоформлении выданного разрешения - 30 рабочих дней со дня регистрации заявления;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при выдаче дубликата разрешения - 20 рабочих дней со дня регистрации заявления.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25. Разрешение выдается заявителю лично или представителю организации, осуществляющей деятельность в области использования атомной энергии, в которой работает заявитель (далее - организация) по доверенности под роспись в день явки. В случае неявки заявителя в течение 20 рабочих дней со дня подписания (утверждения) разрешения, оно направляется по почте заказным письмом с уведомлением о вручении.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74B3E" w:rsidRDefault="00274B3E">
      <w:pPr>
        <w:pStyle w:val="ConsPlusTitle"/>
        <w:jc w:val="center"/>
      </w:pPr>
      <w:r>
        <w:t>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26.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официальных сайтах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в сети Интернет, в ФРГУ и на ЕПГУ.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274B3E" w:rsidRDefault="00274B3E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274B3E" w:rsidRDefault="00274B3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274B3E" w:rsidRDefault="00274B3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74B3E" w:rsidRDefault="00274B3E">
      <w:pPr>
        <w:pStyle w:val="ConsPlusTitle"/>
        <w:jc w:val="center"/>
      </w:pPr>
      <w:r>
        <w:t>государственной услуги, подлежащих представлению</w:t>
      </w:r>
    </w:p>
    <w:p w:rsidR="00274B3E" w:rsidRDefault="00274B3E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274B3E" w:rsidRDefault="00274B3E">
      <w:pPr>
        <w:pStyle w:val="ConsPlusTitle"/>
        <w:jc w:val="center"/>
      </w:pPr>
      <w:r>
        <w:t>в электронной форме, порядок их представления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27. Для получения государственной услуги заявитель представляет в центральный аппарат </w:t>
      </w:r>
      <w:proofErr w:type="spellStart"/>
      <w:r>
        <w:t>Ростехнадзора</w:t>
      </w:r>
      <w:proofErr w:type="spellEnd"/>
      <w:r>
        <w:t xml:space="preserve"> или в МТУ </w:t>
      </w:r>
      <w:proofErr w:type="spellStart"/>
      <w:r>
        <w:t>Ростехнадзора</w:t>
      </w:r>
      <w:proofErr w:type="spellEnd"/>
      <w:r>
        <w:t xml:space="preserve"> заявление и комплект документов. Документы представляются на русском языке.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 xml:space="preserve">Форма заявления приведена в </w:t>
      </w:r>
      <w:hyperlink w:anchor="P59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28. В заявлении должны содержаться следующие данные: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наименование органа, в который подается заявление;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наименование государственной услуги (выдача разрешения, продление срока действия выданного разрешения, переоформление выданного разрешения, выдача дубликата разрешения);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занимаемая (замещаемая) должность;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вид деятельности на </w:t>
      </w:r>
      <w:proofErr w:type="gramStart"/>
      <w:r>
        <w:t>конкретном</w:t>
      </w:r>
      <w:proofErr w:type="gramEnd"/>
      <w:r>
        <w:t xml:space="preserve"> ОИАЭ;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образование, стаж и опыт работы (общий и в области использования атомной энергии), включая работу на предыдущих должностях;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информация об участии в ликвидации аварий, инцидентов, нештатных ситуаций в области использования атомной энергии;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сведения о наличии ранее выданных разрешений;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сведения о подготовке заявителя на должность и профессиональном обучении в области использования атомной энергии.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29. Если заявителем является лицо, в обязанности которого, помимо основной должности, входит замещение должности вышестоящего руководителя, требующей наличия разрешения, то таким заявителем допускается подача одного заявления на занимаемую и замещаемую должности.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30. Заявление и прилагаемый к нему комплект документов направляются в центральный аппарат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 сопроводительным письмом на имя заместителя руководителя </w:t>
      </w:r>
      <w:proofErr w:type="spellStart"/>
      <w:r>
        <w:t>Ростехнадзора</w:t>
      </w:r>
      <w:proofErr w:type="spellEnd"/>
      <w:r>
        <w:t xml:space="preserve"> или на имя руководителя МТУ </w:t>
      </w:r>
      <w:proofErr w:type="spellStart"/>
      <w:r>
        <w:t>Ростехнадзора</w:t>
      </w:r>
      <w:proofErr w:type="spellEnd"/>
      <w:r>
        <w:t>. Сопроводительное письмо оформляется на бланке организации и подписывается руководителем организации.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Заявление руководителя организации и прилагаемый к нему комплект документов направляются сопроводительным письмом, подписанным уполномоченным должностным лицом органа управления использованием атомной энергии, в ведении которого находится организация. При отсутств</w:t>
      </w:r>
      <w:proofErr w:type="gramStart"/>
      <w:r>
        <w:t>ии у о</w:t>
      </w:r>
      <w:proofErr w:type="gramEnd"/>
      <w:r>
        <w:t>рганизации органа управления использованием атомной энергии сопроводительное письмо подписывается заместителем руководителя организации, имеющим право подписи.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Направлять несколько заявлений и прилагаемых к ним комплектов документов одним сопроводительным письмом не допускается.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31. Перечень документов, представляемых заявителем с заявлением о выдаче разрешения, включает в себя следующие документы: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сопроводительное письмо организации;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 xml:space="preserve">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</w:t>
      </w:r>
      <w:proofErr w:type="gramEnd"/>
      <w:r>
        <w:t xml:space="preserve"> </w:t>
      </w:r>
      <w:proofErr w:type="gramStart"/>
      <w:r>
        <w:t xml:space="preserve">10, ст. 1176) (при подаче нескольких заявлений на разные виды деятельности </w:t>
      </w:r>
      <w:r>
        <w:lastRenderedPageBreak/>
        <w:t>допускается представление заверенных копий медицинских справок);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справка об аттестации заявителя на соответствие квалификационным требованиям, предъявляемым к занимаемой должности, с копиями документов, подтверждающих прохождение работником курса </w:t>
      </w:r>
      <w:proofErr w:type="gramStart"/>
      <w:r>
        <w:t>обучения по</w:t>
      </w:r>
      <w:proofErr w:type="gramEnd"/>
      <w:r>
        <w:t xml:space="preserve">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копия протокола о прохождении заявителем проверки практических навыков (для оперативного персонала), которая должна быть пройдена в соответствии с требованиями к должности, на которую подано заявление.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32. Перечень документов, представляемых заявителем с заявлением о продлении срока действия выданного разрешения, включает в себя следующие документы: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сопроводительное письмо организации;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сведения о поддержании и повышении владельцем разрешения уровня квалификации в период действия разрешения по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 xml:space="preserve">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</w:t>
      </w:r>
      <w:proofErr w:type="gramEnd"/>
      <w:r>
        <w:t xml:space="preserve"> </w:t>
      </w:r>
      <w:proofErr w:type="gramStart"/>
      <w:r>
        <w:t>10, ст. 1176) (при подаче нескольких заявлений на разные виды деятельности допускается представление заверенных копий медицинских справок);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>копии протоколов о результатах периодических проверок знаний владельца разрешения в экзаменационной комиссии организации, для оперативного персонала - также копии протоколов о прохождении заявителем проверки практических навыков;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описание результатов работы заявителя при выполнении им должностных обязанностей в период действия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оригинал ранее выданного разрешения с приложением условий действия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33. Перечень документов, представляемых заявителем с заявлением о переоформлении выданного разрешения, включает в себя следующие документы: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>сопроводительное письмо организации, в котором указываются причины переоформления разрешения (с приложением подтверждающих документов);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>оригинал ранее выданного разрешения с приложением условий действия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34. Документом, представляемым заявителем с заявлением о выдаче дубликата разрешения, является сопроводительное письмо организации о выдаче дубликата разрешения (с указанием причины выдачи дубликата разрешения).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35. Заявление и прилагаемый к нему комплект документов представляются в центральный аппарат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 непосредственно или направляются заказным почтовым отправлением с уведомлением о вручении.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274B3E" w:rsidRDefault="00274B3E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274B3E" w:rsidRDefault="00274B3E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274B3E" w:rsidRDefault="00274B3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274B3E" w:rsidRDefault="00274B3E">
      <w:pPr>
        <w:pStyle w:val="ConsPlusTitle"/>
        <w:jc w:val="center"/>
      </w:pPr>
      <w:r>
        <w:t>местного самоуправления и иных органов, участвующих</w:t>
      </w:r>
    </w:p>
    <w:p w:rsidR="00274B3E" w:rsidRDefault="00274B3E">
      <w:pPr>
        <w:pStyle w:val="ConsPlusTitle"/>
        <w:jc w:val="center"/>
      </w:pPr>
      <w:r>
        <w:t xml:space="preserve">в предоставлении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274B3E" w:rsidRDefault="00274B3E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274B3E" w:rsidRDefault="00274B3E">
      <w:pPr>
        <w:pStyle w:val="ConsPlusTitle"/>
        <w:jc w:val="center"/>
      </w:pPr>
      <w:r>
        <w:t>способы их получения заявителями, в том числе</w:t>
      </w:r>
    </w:p>
    <w:p w:rsidR="00274B3E" w:rsidRDefault="00274B3E">
      <w:pPr>
        <w:pStyle w:val="ConsPlusTitle"/>
        <w:jc w:val="center"/>
      </w:pPr>
      <w:r>
        <w:t>в электронной форме, порядок их представления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36. При предоставлении государственной услуги предоставление документов, находящихся в распоряжении государственных органов, органов местного самоуправления и иных органов, и которые заявитель вправе представить, не требуется.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37. Запрещается требовать от заявителя: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</w:t>
      </w:r>
      <w:r>
        <w:lastRenderedPageBreak/>
        <w:t>июля 2010 г. N 210-ФЗ "Об организации предоставления государственных и муниципальных услуг".</w:t>
      </w:r>
      <w:proofErr w:type="gramEnd"/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74B3E" w:rsidRDefault="00274B3E">
      <w:pPr>
        <w:pStyle w:val="ConsPlusTitle"/>
        <w:jc w:val="center"/>
      </w:pPr>
      <w:r>
        <w:t>в приеме документов, необходимых для предоставления</w:t>
      </w:r>
    </w:p>
    <w:p w:rsidR="00274B3E" w:rsidRDefault="00274B3E">
      <w:pPr>
        <w:pStyle w:val="ConsPlusTitle"/>
        <w:jc w:val="center"/>
      </w:pPr>
      <w:r>
        <w:t>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38.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74B3E" w:rsidRDefault="00274B3E">
      <w:pPr>
        <w:pStyle w:val="ConsPlusTitle"/>
        <w:jc w:val="center"/>
      </w:pPr>
      <w:r>
        <w:t>или отказа в предоставлении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39. Основания для приостановления предоставления государственной услуги отсутствуют.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3" w:name="P237"/>
      <w:bookmarkEnd w:id="3"/>
      <w:r>
        <w:t>40. Основаниями для отказа в выдаче разрешения являются: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некомплектность представленных документов;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отрицательное заключение по результатам медицинского осмотра и психофизиологического обследования;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несоответствие заявителя установленным квалификационным требованиям;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неявка заявителя на проверку знаний федеральных норм и правил в области использования атомной энергии по заявленному виду деятельности (далее - проверка теоретических знаний) без уважительной причины;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отрицательный результат проверки теоретических знаний заявителя - для руководящего и оперативного персонала, персонала ведомственного (производственного) контроля;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отрицательный результат проверки практических навыков заявителя - для оперативного персонала.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4" w:name="P245"/>
      <w:bookmarkEnd w:id="4"/>
      <w:r>
        <w:t>41. Основаниями для отказа в продлении срока действия выданного разрешения являются: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некомплектность представленных документов;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нарушение условий действия ранее выданного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нарушение требований нормативных правовых актов в области использования атомной </w:t>
      </w:r>
      <w:proofErr w:type="gramStart"/>
      <w:r>
        <w:t>энергии</w:t>
      </w:r>
      <w:proofErr w:type="gramEnd"/>
      <w:r>
        <w:t xml:space="preserve"> за период действия ранее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5" w:name="P250"/>
      <w:bookmarkEnd w:id="5"/>
      <w:r>
        <w:t>42. Основаниями для отказа в переоформлении выданного разрешения является: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некомплектность представленных документов;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</w:t>
      </w:r>
      <w:r>
        <w:lastRenderedPageBreak/>
        <w:t>представленных документах.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43. При принятии решения об отказе в предоставлении государственной услуги комплект документов возвращается заявителю.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74B3E" w:rsidRDefault="00274B3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274B3E" w:rsidRDefault="00274B3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274B3E" w:rsidRDefault="00274B3E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274B3E" w:rsidRDefault="00274B3E">
      <w:pPr>
        <w:pStyle w:val="ConsPlusTitle"/>
        <w:jc w:val="center"/>
      </w:pPr>
      <w:r>
        <w:t>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Для предоставления государственной услуги необходимо получение услуги, предусмотренной </w:t>
      </w:r>
      <w:hyperlink r:id="rId17" w:history="1">
        <w:r>
          <w:rPr>
            <w:color w:val="0000FF"/>
          </w:rPr>
          <w:t>пунктом 27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</w:t>
      </w:r>
      <w:proofErr w:type="gramEnd"/>
      <w:r>
        <w:t xml:space="preserve"> </w:t>
      </w:r>
      <w:proofErr w:type="gramStart"/>
      <w:r>
        <w:t>2012, N 14, ст. 1655, N 36, ст. 4922; 2013, N 33, ст. 4382, N 49, ст. 6421, N 52, ст. 7207; 2015, N 50, ст. 7165, ст. 7189; 2016, N 31, ст. 5031, N 37, ст. 5495; 2017, N 8, ст. 1257, N 28, ст. 4138, N 32, ст. 5090, N 40, ст. 5843, N 42, ст. 6154;</w:t>
      </w:r>
      <w:proofErr w:type="gramEnd"/>
      <w:r>
        <w:t xml:space="preserve"> </w:t>
      </w:r>
      <w:proofErr w:type="gramStart"/>
      <w:r>
        <w:t>2018, N 16, ст. 2371, N 27, ст. 4084, N 40, ст. 6129).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К документам, выдаваемым организациями, участвующими в предоставлении государственной услуги, относятся 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</w:t>
      </w:r>
      <w:proofErr w:type="gramEnd"/>
      <w:r>
        <w:t xml:space="preserve"> объектов использования атомной энергии".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274B3E" w:rsidRDefault="00274B3E">
      <w:pPr>
        <w:pStyle w:val="ConsPlusTitle"/>
        <w:jc w:val="center"/>
      </w:pPr>
      <w:r>
        <w:t>государственной пошлины или иной платы, взимаемой</w:t>
      </w:r>
    </w:p>
    <w:p w:rsidR="00274B3E" w:rsidRDefault="00274B3E">
      <w:pPr>
        <w:pStyle w:val="ConsPlusTitle"/>
        <w:jc w:val="center"/>
      </w:pPr>
      <w:r>
        <w:t>за предоставление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46.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74B3E" w:rsidRDefault="00274B3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74B3E" w:rsidRDefault="00274B3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274B3E" w:rsidRDefault="00274B3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47.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274B3E" w:rsidRDefault="00274B3E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274B3E" w:rsidRDefault="00274B3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74B3E" w:rsidRDefault="00274B3E">
      <w:pPr>
        <w:pStyle w:val="ConsPlusTitle"/>
        <w:jc w:val="center"/>
      </w:pPr>
      <w:r>
        <w:t>государственной услуги, и при получении результата</w:t>
      </w:r>
    </w:p>
    <w:p w:rsidR="00274B3E" w:rsidRDefault="00274B3E">
      <w:pPr>
        <w:pStyle w:val="ConsPlusTitle"/>
        <w:jc w:val="center"/>
      </w:pPr>
      <w:r>
        <w:t>предоставления таких услуг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48. Максимальный срок ожидания в очереди при подаче заявления и комплекта документов, необходимых для предоставления государственной услуги, и при получении результата предоставления государственной услуги составляет 15 минут.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Срок и порядок регистрации запроса</w:t>
      </w:r>
    </w:p>
    <w:p w:rsidR="00274B3E" w:rsidRDefault="00274B3E">
      <w:pPr>
        <w:pStyle w:val="ConsPlusTitle"/>
        <w:jc w:val="center"/>
      </w:pPr>
      <w:r>
        <w:t>заявителя о предоставлении государственной услуги и услуги,</w:t>
      </w:r>
    </w:p>
    <w:p w:rsidR="00274B3E" w:rsidRDefault="00274B3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74B3E" w:rsidRDefault="00274B3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Документы, представленные в центральный аппарат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 лично заявителем или иным лицом на основании доверенности, выданной заявителем (далее - представитель), а также направленные почтовым отправлением с объявленной ценностью при его пересылке с описью вложения, регистрируются в день их получения должностным лицом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ответственным за ведение делопроизводства.</w:t>
      </w:r>
      <w:proofErr w:type="gramEnd"/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74B3E" w:rsidRDefault="00274B3E">
      <w:pPr>
        <w:pStyle w:val="ConsPlusTitle"/>
        <w:jc w:val="center"/>
      </w:pPr>
      <w:r>
        <w:t>государственная услуга, к залу ожидания, местам</w:t>
      </w:r>
    </w:p>
    <w:p w:rsidR="00274B3E" w:rsidRDefault="00274B3E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274B3E" w:rsidRDefault="00274B3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74B3E" w:rsidRDefault="00274B3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74B3E" w:rsidRDefault="00274B3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74B3E" w:rsidRDefault="00274B3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74B3E" w:rsidRDefault="00274B3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74B3E" w:rsidRDefault="00274B3E">
      <w:pPr>
        <w:pStyle w:val="ConsPlusTitle"/>
        <w:jc w:val="center"/>
      </w:pPr>
      <w:r>
        <w:t>доступности для инвалидов указанных объектов</w:t>
      </w:r>
    </w:p>
    <w:p w:rsidR="00274B3E" w:rsidRDefault="00274B3E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274B3E" w:rsidRDefault="00274B3E">
      <w:pPr>
        <w:pStyle w:val="ConsPlusTitle"/>
        <w:jc w:val="center"/>
      </w:pPr>
      <w:r>
        <w:t>Федерации о социальной защите инвалидов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50. Помещения для работы с заявителями предпочтительно размещать на нижних этажах зданий. Помещения для приема заявителей снабжаются табличками с указанием фамилии, имени, отчества (при наличии) должностного лица, а также оснащаются телефоном, факсом, компьютером с возможностью вывода документов на печать и выхода в сеть Интернет, копировальным аппаратом.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51. Для ожидания приема заявителям отводятся места, оборудованные стульями, кресельными секциями или скамьями,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 На столах (стойках) должны находиться писчая бумага и канцелярские принадлежности.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52. На информационных стендах в доступных для ознакомления местах, на официальных сайтах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в сети Интернет, а также на ЕПГУ размещается следующая информация: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Регламент с приложениями;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время приема заявителей;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должностных лиц, предоставляющих государственную услугу.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53. Вход в помещение </w:t>
      </w:r>
      <w:proofErr w:type="spellStart"/>
      <w:r>
        <w:t>Ростехнадзора</w:t>
      </w:r>
      <w:proofErr w:type="spellEnd"/>
      <w:r>
        <w:t xml:space="preserve"> и передвижение по нему не должны создавать затруднений для лиц с ограниченными физическими возможностями. Помещения должны иметь доступные места общественного пользования (туалеты).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54. Должны быть созданы условия для осуществления приема инвалидов, являющихся </w:t>
      </w:r>
      <w:r>
        <w:lastRenderedPageBreak/>
        <w:t>представителями заявителей (включая инвалидов, использующих кресла-коляски и собак-проводников):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беспрепятственный доступ к помещению и предоставляемой в нем государственной услуге;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должностных лиц передвижения по территории, на которой расположено помещение, входа в такое помещение и выхода из него;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должностных лиц;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беспрепятственного доступа инвалидов к помещению и предоставляемой в нем государственной услуге с учетом ограничений их жизнедеятельности;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 случае если объекты позволяют осуществлять допуск животных;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оказание должностными лицами помощи инвалидам;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оборудование на прилегающей к помещению парковке (при наличии) не менее 10 процентов мест (но не менее одного) для стоянки специальных автотранспортных средств инвалидов.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55. Помещение для ожидания и приема заявителей должно соответствовать комфортным условиям для них и оптимальным условиям для работы должностных лиц.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274B3E" w:rsidRDefault="00274B3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274B3E" w:rsidRDefault="00274B3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274B3E" w:rsidRDefault="00274B3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74B3E" w:rsidRDefault="00274B3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74B3E" w:rsidRDefault="00274B3E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274B3E" w:rsidRDefault="00274B3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74B3E" w:rsidRDefault="00274B3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74B3E" w:rsidRDefault="00274B3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74B3E" w:rsidRDefault="00274B3E">
      <w:pPr>
        <w:pStyle w:val="ConsPlusTitle"/>
        <w:jc w:val="center"/>
      </w:pPr>
      <w:r>
        <w:t>(в том числе в полном объеме), в любом территориальном</w:t>
      </w:r>
    </w:p>
    <w:p w:rsidR="00274B3E" w:rsidRDefault="00274B3E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274B3E" w:rsidRDefault="00274B3E">
      <w:pPr>
        <w:pStyle w:val="ConsPlusTitle"/>
        <w:jc w:val="center"/>
      </w:pPr>
      <w:proofErr w:type="gramStart"/>
      <w:r>
        <w:t>услугу, по выбору заявителя (экстерриториальный</w:t>
      </w:r>
      <w:proofErr w:type="gramEnd"/>
    </w:p>
    <w:p w:rsidR="00274B3E" w:rsidRDefault="00274B3E">
      <w:pPr>
        <w:pStyle w:val="ConsPlusTitle"/>
        <w:jc w:val="center"/>
      </w:pPr>
      <w:r>
        <w:t>принцип), посредством запроса о предоставлении</w:t>
      </w:r>
    </w:p>
    <w:p w:rsidR="00274B3E" w:rsidRDefault="00274B3E">
      <w:pPr>
        <w:pStyle w:val="ConsPlusTitle"/>
        <w:jc w:val="center"/>
      </w:pPr>
      <w:r>
        <w:t>нескольких государственных и (или) муниципальных</w:t>
      </w:r>
    </w:p>
    <w:p w:rsidR="00274B3E" w:rsidRDefault="00274B3E">
      <w:pPr>
        <w:pStyle w:val="ConsPlusTitle"/>
        <w:jc w:val="center"/>
      </w:pPr>
      <w:r>
        <w:t>услуг в многофункциональных центрах предоставления</w:t>
      </w:r>
    </w:p>
    <w:p w:rsidR="00274B3E" w:rsidRDefault="00274B3E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274B3E" w:rsidRDefault="00274B3E">
      <w:pPr>
        <w:pStyle w:val="ConsPlusTitle"/>
        <w:jc w:val="center"/>
      </w:pPr>
      <w:r>
        <w:t>статьей 15.1 Федерального закона об организации</w:t>
      </w:r>
    </w:p>
    <w:p w:rsidR="00274B3E" w:rsidRDefault="00274B3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56. Основными показателями доступности и качества предоставления государственной услуги являются: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обеспечение возможности для заявителя направлять обращения с использованием официальных сайтов центрального аппарата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в сети Интернет;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направление ответов на обращения по электронной почте в случае направления заявителем обращения в центральный аппарат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 в форме электронного документа;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отсутствие очередей при приеме или получении документов заявителями;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отсутствие жалоб на действия (бездействие) должностных лиц и на некорректное, невнимательное отношение должностных лиц к заявителям.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57. Взаимодействие заявителя с должностными лицами при предоставлении государственной услуги осуществляется не менее двух раз.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Продолжительность взаимодействия определяется временем, необходимым для приема должностным лицом заявления с прилагаемым к нему комплектом документов о предоставлении государственной услуги и выдачи результата предоставления государственной услуги.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58.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59. Возможность получения государственной услуги в любом МТУ </w:t>
      </w:r>
      <w:proofErr w:type="spellStart"/>
      <w:r>
        <w:t>Ростехнадзора</w:t>
      </w:r>
      <w:proofErr w:type="spellEnd"/>
      <w:r>
        <w:t>, предоставляющем государственную услугу, по выбору заявителя (экстерриториальный принцип) не предусмотрена.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60. Предоставление государственной услуги по средствам официальных сайтов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Интернет, а также ЕПГУ не осуществляется.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Иные требования, в том числе</w:t>
      </w:r>
    </w:p>
    <w:p w:rsidR="00274B3E" w:rsidRDefault="00274B3E">
      <w:pPr>
        <w:pStyle w:val="ConsPlusTitle"/>
        <w:jc w:val="center"/>
      </w:pPr>
      <w:r>
        <w:t>учитывающие особенности предоставления</w:t>
      </w:r>
    </w:p>
    <w:p w:rsidR="00274B3E" w:rsidRDefault="00274B3E">
      <w:pPr>
        <w:pStyle w:val="ConsPlusTitle"/>
        <w:jc w:val="center"/>
      </w:pPr>
      <w:r>
        <w:t>государственной услуги по экстерриториальному принципу</w:t>
      </w:r>
    </w:p>
    <w:p w:rsidR="00274B3E" w:rsidRDefault="00274B3E">
      <w:pPr>
        <w:pStyle w:val="ConsPlusTitle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государственная услуга предоставляется</w:t>
      </w:r>
    </w:p>
    <w:p w:rsidR="00274B3E" w:rsidRDefault="00274B3E">
      <w:pPr>
        <w:pStyle w:val="ConsPlusTitle"/>
        <w:jc w:val="center"/>
      </w:pPr>
      <w:r>
        <w:t>по экстерриториальному принципу) и особенности</w:t>
      </w:r>
    </w:p>
    <w:p w:rsidR="00274B3E" w:rsidRDefault="00274B3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61. Государственная услуга по экстерриториальному принципу, а также в многофункциональных центрах предоставления государственных и муниципальных услуг не предоставляется.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62. Предоставление государственной услуги в электронном виде осуществляется в части получения информации о порядке и сроках предоставления государственной услуги, а также досудебного (внесудебного) обжалования решений и действий (бездействия)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и их должностных лиц с использованием ЕПГУ.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Заявителям обеспечивается возможность получения информации о ходе и порядке предоставления государственной услуги, дате и регистрационном номере, под которым зарегистрированы в системе делопроизводства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заявление и прилагаемый к нему комплект документов.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274B3E" w:rsidRDefault="00274B3E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274B3E" w:rsidRDefault="00274B3E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274B3E" w:rsidRDefault="00274B3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63. Предоставление государственной услуги включает в себя следующие административные процедуры: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выдача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продление срока действия выданного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переоформление выданного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выдача дубликата разрешения.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Выдача разрешения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bookmarkStart w:id="6" w:name="P380"/>
      <w:bookmarkEnd w:id="6"/>
      <w:r>
        <w:t>64. Основанием для начала выполнения административной процедуры по выдаче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Заявление и прилагаемый к нему комплект документов подается заявителем на имя заместителя руководителя </w:t>
      </w:r>
      <w:proofErr w:type="spellStart"/>
      <w:r>
        <w:t>Ростехнадзора</w:t>
      </w:r>
      <w:proofErr w:type="spellEnd"/>
      <w:r>
        <w:t xml:space="preserve"> или на имя руководителя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Зарегистрированные документы передаются руководителю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65. 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информирует заявителя о проведении проверки теоретических знаний или при наличии оснований, указанных в </w:t>
      </w:r>
      <w:hyperlink w:anchor="P237" w:history="1">
        <w:r>
          <w:rPr>
            <w:color w:val="0000FF"/>
          </w:rPr>
          <w:t>пункте 40</w:t>
        </w:r>
      </w:hyperlink>
      <w:r>
        <w:t xml:space="preserve"> Регламента, об отказе в выдаче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66. Письмо об отказе в выдаче разрешения оформляется на бланке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, подписывается руководителем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или уполномоченным заместителем руководителя.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67. Извещение о принятии решения о проведении проверки теоретических знаний заявителя оформляется и направляется в организацию с указанием даты и места проведения проверки теоретических знаний.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Срок проведения проверки теоретических знаний руководящего и оперативного персонала, персонала ведомственного (производственного) контроля, включая время подготовки и проведения проверки теоретических знаний, составляет не более 30 рабочих дней </w:t>
      </w:r>
      <w:proofErr w:type="gramStart"/>
      <w:r>
        <w:t>с даты принятия</w:t>
      </w:r>
      <w:proofErr w:type="gramEnd"/>
      <w:r>
        <w:t xml:space="preserve"> решения о проведении проверки теоретических знаний.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68. Проверка теоретических знаний заявителей организуется и проводится экзаменационной комиссией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69. Проверка теоретических знаний проводится по билетам, включающим 10 вопросов по </w:t>
      </w:r>
      <w:r>
        <w:lastRenderedPageBreak/>
        <w:t>каждому виду деятельности в соответствии с занимаемой (замещаемой) должностью заявителя.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Заявителю предоставляется право выбрать один из предложенных комиссией билетов. Время для самостоятельной подготовки - не более 1 часа.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Проверка теоретических знаний заявителя оценивается по каждому вопросу, включенному в билет, по системе: "сдал" или "не сдал". Положительный результат оценки знаний, оцененных комиссией "сдал", должен составлять не менее 80% от общего количества вопросов.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70. Принятие решения по результатам проведения проверки теоретических знаний по каждому вопросу, включенному в билет, проводится в отсутствие заявителя открытым голосованием простым большинством голосов присутствующих на заседании членов комиссии.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Председатель комиссии в присутствии ее членов сообщает заявителю о результатах проведенной проверки теоретических знаний.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Результаты проверки теоретических знаний оформляются протоколом, который подписывается председателем и членами комиссии соответственно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Заявитель должен быть ознакомлен с протоколом под роспись, копия протокола должна быть получена им лично.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71. Отрицательный результат проверки теоретических знаний заявителя или неявка заявителя на проверку теоретических знаний без уважительной причины является основанием для отказа в выдаче разрешения заявителю согласно </w:t>
      </w:r>
      <w:hyperlink w:anchor="P237" w:history="1">
        <w:r>
          <w:rPr>
            <w:color w:val="0000FF"/>
          </w:rPr>
          <w:t>пункту 40</w:t>
        </w:r>
      </w:hyperlink>
      <w:r>
        <w:t xml:space="preserve"> Регламента.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72. Должностное лицо, ответственное за предоставление государственной услуги, обеспечивает возврат комплекта документов заявителю в течение 3 рабочих дней со дня проведения проверки теоретических знаний.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73. Основанием для оформления разрешения с установлением условий его действия является положительный результат проверки теоретических знаний.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Бланк разрешения с установленными условиями его действия оформляется в течение 10 рабочих дней со дня проведения проверки теоретических знаний.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Оформленное разрешение подписывается в центральном аппарате </w:t>
      </w:r>
      <w:proofErr w:type="spellStart"/>
      <w:r>
        <w:t>Ростехнадзора</w:t>
      </w:r>
      <w:proofErr w:type="spellEnd"/>
      <w:r>
        <w:t xml:space="preserve"> заместителем руководителя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 заверяется печатью.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74. Разрешение является документом, дающим работнику организации право ведения работ согласно должностным обязанностям только по конкретной должности, конкретному виду деятельности и </w:t>
      </w:r>
      <w:proofErr w:type="gramStart"/>
      <w:r>
        <w:t>на</w:t>
      </w:r>
      <w:proofErr w:type="gramEnd"/>
      <w:r>
        <w:t xml:space="preserve"> конкретном ОИАЭ.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7" w:name="P401"/>
      <w:bookmarkEnd w:id="7"/>
      <w:r>
        <w:t xml:space="preserve">75. Разрешение выдается на определенный вид деятельности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2018, N 32, ст. 5135; N 53, ст. 8452, 2019, N 12, ст. 1230). К видам деятельности, на осуществление которых выдаются разрешения </w:t>
      </w:r>
      <w:proofErr w:type="spellStart"/>
      <w:r>
        <w:t>Ростехнадзора</w:t>
      </w:r>
      <w:proofErr w:type="spellEnd"/>
      <w:r>
        <w:t>, относятся: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сооружение (строительство) ОИАЭ, эксплуатация ОИАЭ, вывод из эксплуатации ОИАЭ;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ведение технологического процесса на ОИАЭ;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обращение с ядерными материалами, радиоактивными веществами и радиоактивными отходами;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>ведомственный (производственный) контроль за ядерной и радиационной безопасностью при сооружении (строительстве) ОИАЭ, эксплуатации ОИАЭ, выводу из эксплуатации ОИАЭ;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учет и контроль ядерных материалов, радиоактивных веществ и радиоактивных отходов;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физическая защита ОИАЭ, ядерных материалов, радиоактивных веществ и радиоактивных отходов.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 xml:space="preserve">Заявителю из числа работников атомной станции, судов и других </w:t>
      </w:r>
      <w:proofErr w:type="spellStart"/>
      <w:r>
        <w:t>плавсредств</w:t>
      </w:r>
      <w:proofErr w:type="spellEnd"/>
      <w:r>
        <w:t xml:space="preserve"> с ядерными энергетическими установками (далее - ЯЭУ) допускается выдавать одно разрешение на право ведения работы на нескольких однотипных блоках одной атомной станции (далее - АС), судах с однотипными ЯЭУ или судах атомно-технологического обслуживания.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>77. В сопроводительном письме должна быть подтверждена однотипность блоков АС или однотипность ЯЭУ на судах атомно-технологического обслуживания, на которых предполагается работа заявителя.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78. При переводе заявителя на другую должность, требующую разрешения, он должен получить разрешение, соответствующее указанной должности.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Если заявитель, в обязанности которого, помимо основной должности, входит замещение должности вышестоящего руководителя, то в выдаваемое этому заявителю разрешение вносятся наименования основной и замещаемой должности с формулировкой: "с правом замещения должности (наименование должности)".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Если разрешение требуется только по замещаемой должности, то в выдаваемое заявителю разрешение вносится наименование замещаемой должности с формулировкой: "при замещении должности (наименование должности)", без указания занимаемой должности.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79. Разрешение оформляется на русском </w:t>
      </w:r>
      <w:proofErr w:type="gramStart"/>
      <w:r>
        <w:t>языке</w:t>
      </w:r>
      <w:proofErr w:type="gramEnd"/>
      <w:r>
        <w:t xml:space="preserve"> на бланке </w:t>
      </w:r>
      <w:proofErr w:type="spellStart"/>
      <w:r>
        <w:t>Ростехнадзора</w:t>
      </w:r>
      <w:proofErr w:type="spellEnd"/>
      <w:r>
        <w:t xml:space="preserve"> и содержит наименование вида деятельности, занимаемой и (или) замещаемой должностей, ОИАЭ. Также указываются дата и входящий номер заявления на выдачу разрешения, срок действия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Рекомендуемые образцы бланков разрешения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работникам ОИАЭ приведены в </w:t>
      </w:r>
      <w:hyperlink w:anchor="P651" w:history="1">
        <w:r>
          <w:rPr>
            <w:color w:val="0000FF"/>
          </w:rPr>
          <w:t>приложениях NN 2</w:t>
        </w:r>
      </w:hyperlink>
      <w:r>
        <w:t xml:space="preserve"> - </w:t>
      </w:r>
      <w:hyperlink w:anchor="P754" w:history="1">
        <w:r>
          <w:rPr>
            <w:color w:val="0000FF"/>
          </w:rPr>
          <w:t>4</w:t>
        </w:r>
      </w:hyperlink>
      <w:r>
        <w:t xml:space="preserve"> к настоящему Регламенту.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80. Разрешение выдается сроком на 5 лет.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81. Разрешение содержит условия действия, являющиеся его неотъемлемой частью, соблюдение которых обязательно для работника организации при ведении им соответствующего вида деятельности, указанного в </w:t>
      </w:r>
      <w:hyperlink w:anchor="P401" w:history="1">
        <w:r>
          <w:rPr>
            <w:color w:val="0000FF"/>
          </w:rPr>
          <w:t>пункте 75</w:t>
        </w:r>
      </w:hyperlink>
      <w:r>
        <w:t xml:space="preserve"> Регламента.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Условия действия разрешения формулируются с учетом специфики занимаемой и (или) замещаемой должностей владельца разрешения, конкретного ОИАЭ.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82. Условия действия разрешения включают следующие общие обязательные требования: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действие разрешения распространяется только на указанные в нем должности;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разрешение не может быть передано другому лицу или распространено на другое лицо;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владелец разрешения при выполнении должностных обязанностей должен соблюдать требования действующих нормативных правовых актов в области использования атомной энергии, а также регламентов и производственных инструкций в объеме, определенном должностной инструкцией;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>владелец разрешения должен проходить медицинские осмотры и психофизиологические обследования;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при отстранении владельца разрешения от выполнения должностных обязанностей по медицинским противопоказаниям организация должна письменно извещать центральный аппарат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выдавшее разрешение;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владелец разрешения должен поддерживать и повышать уровень квалификации;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перерыв в выполнении владельцем разрешения должностных обязанностей не должен превышать 6 месяцев;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владелец разрешения должен проходить проверку знаний;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в зависимости от специфики работ, выполняемых владельцем разрешения, в условиях действия разрешения приводятся специальные требования, отражающие обязанности владельца разрешения по обеспечению безопасности при проведении этих работ.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8" w:name="P428"/>
      <w:bookmarkEnd w:id="8"/>
      <w:r>
        <w:t xml:space="preserve">83. Условия действия разрешения подписываются в центральном аппарате </w:t>
      </w:r>
      <w:proofErr w:type="spellStart"/>
      <w:r>
        <w:t>Ростехнадзора</w:t>
      </w:r>
      <w:proofErr w:type="spellEnd"/>
      <w:r>
        <w:t xml:space="preserve"> руководителем ответственного структурного подразделения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или уполномоченным заместителем руководителя.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Продление срока действия выданного разрешения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84. Основанием для начала выполнения административной </w:t>
      </w:r>
      <w:proofErr w:type="gramStart"/>
      <w:r>
        <w:t>процедуры</w:t>
      </w:r>
      <w:proofErr w:type="gramEnd"/>
      <w:r>
        <w:t xml:space="preserve"> по продлению срока действия выданного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85. Заявление о продлении срока действия выданного разрешения с комплектом документов подается заявителем не позднее 40 календарных дней до даты истечения срока его действия на имя заместителя руководителя </w:t>
      </w:r>
      <w:proofErr w:type="spellStart"/>
      <w:r>
        <w:t>Ростехнадзора</w:t>
      </w:r>
      <w:proofErr w:type="spellEnd"/>
      <w:r>
        <w:t xml:space="preserve"> или на имя руководителя МТУ </w:t>
      </w:r>
      <w:proofErr w:type="spellStart"/>
      <w:r>
        <w:t>Ростехнадзора</w:t>
      </w:r>
      <w:proofErr w:type="spellEnd"/>
      <w:r>
        <w:t>, выдавшего разрешение.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86. Зарегистрированные документы передаются руководителю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87. 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их и по результатам рассмотрения подготавливает решение о продлении срока действия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bookmarkStart w:id="9" w:name="P436"/>
      <w:bookmarkEnd w:id="9"/>
      <w:r>
        <w:t xml:space="preserve">88. Решение о продлении срока действия разрешения оформляется в срок, не превышающий 10 рабочих дней со дня окончания рассмотрения комплекта документов, и утверждается руководителем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или лицом, исполняющим его обязанности.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Рекомендуемый образец решения о продлении срока действия разрешения приведен в </w:t>
      </w:r>
      <w:hyperlink w:anchor="P815" w:history="1">
        <w:r>
          <w:rPr>
            <w:color w:val="0000FF"/>
          </w:rPr>
          <w:t>приложении N 5</w:t>
        </w:r>
      </w:hyperlink>
      <w:r>
        <w:t xml:space="preserve"> к настоящему Регламенту.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89. Бланк разрешения с установленными условиями его действия оформляется в течение 10 рабочих дней со дня утверждения положительного решения о продлении срока действия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 xml:space="preserve">Оформленное разрешение подписывается в центральном аппарате </w:t>
      </w:r>
      <w:proofErr w:type="spellStart"/>
      <w:r>
        <w:t>Ростехнадзора</w:t>
      </w:r>
      <w:proofErr w:type="spellEnd"/>
      <w:r>
        <w:t xml:space="preserve"> заместителем руководителя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 заверяется печатью.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90. При наличии оснований для отказа в продлении срока действия разрешения, предусмотренных </w:t>
      </w:r>
      <w:hyperlink w:anchor="P245" w:history="1">
        <w:r>
          <w:rPr>
            <w:color w:val="0000FF"/>
          </w:rPr>
          <w:t>пунктом 41</w:t>
        </w:r>
      </w:hyperlink>
      <w:r>
        <w:t xml:space="preserve"> Регламента, оно может быть получено в порядке, предусмотренном </w:t>
      </w:r>
      <w:hyperlink w:anchor="P380" w:history="1">
        <w:r>
          <w:rPr>
            <w:color w:val="0000FF"/>
          </w:rPr>
          <w:t>пунктами 64</w:t>
        </w:r>
      </w:hyperlink>
      <w:r>
        <w:t xml:space="preserve"> - </w:t>
      </w:r>
      <w:hyperlink w:anchor="P428" w:history="1">
        <w:r>
          <w:rPr>
            <w:color w:val="0000FF"/>
          </w:rPr>
          <w:t>83</w:t>
        </w:r>
      </w:hyperlink>
      <w:r>
        <w:t xml:space="preserve"> Регламента.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91. При отказе в продлении срока действия выданного разрешения заявитель извещается об этом с указанием причин отказа. Разрешение действует до окончания срока его действия.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Письмо об отказе в продлении срока действия выданного разрешения оформляется на бланке </w:t>
      </w:r>
      <w:proofErr w:type="spellStart"/>
      <w:r>
        <w:t>Ростехнадзора</w:t>
      </w:r>
      <w:proofErr w:type="spellEnd"/>
      <w:r>
        <w:t xml:space="preserve">, подписывается руководителем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или уполномоченным заместителем руководителя.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Переоформление выданного разрешения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92. Основанием для начала выполнения административной процедуры по переоформлению выданного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93. Разрешение подлежит переоформлению </w:t>
      </w:r>
      <w:proofErr w:type="gramStart"/>
      <w:r>
        <w:t>при</w:t>
      </w:r>
      <w:proofErr w:type="gramEnd"/>
      <w:r>
        <w:t>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реорганизации юридического лица в форме преобразования при изменении его места нахождения или наименования, если должностные обязанности владельца разрешения не изменились;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>переименовании</w:t>
      </w:r>
      <w:proofErr w:type="gramEnd"/>
      <w:r>
        <w:t xml:space="preserve"> должности без изменения должностных обязанностей;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>назначении</w:t>
      </w:r>
      <w:proofErr w:type="gramEnd"/>
      <w:r>
        <w:t xml:space="preserve"> работника на должность, которую он имел право замещать на основании ранее выданного действующего разрешения;</w:t>
      </w:r>
    </w:p>
    <w:p w:rsidR="00274B3E" w:rsidRDefault="00274B3E">
      <w:pPr>
        <w:pStyle w:val="ConsPlusNormal"/>
        <w:spacing w:before="220"/>
        <w:ind w:firstLine="540"/>
        <w:jc w:val="both"/>
      </w:pPr>
      <w:proofErr w:type="gramStart"/>
      <w:r>
        <w:t>изменении</w:t>
      </w:r>
      <w:proofErr w:type="gramEnd"/>
      <w:r>
        <w:t xml:space="preserve"> фамилии или имени или отчества заявителя.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94. Разрешение, срок действия которого истек, не переоформляется.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95. При переоформлении разрешения срок его действия устанавливается на оставшийся срок действия ранее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96. Зарегистрированные документы передаются руководителю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принимает решение о переоформлении выданного разрешения или при наличии оснований, указанных в </w:t>
      </w:r>
      <w:hyperlink w:anchor="P250" w:history="1">
        <w:r>
          <w:rPr>
            <w:color w:val="0000FF"/>
          </w:rPr>
          <w:t>пункте 42</w:t>
        </w:r>
      </w:hyperlink>
      <w:r>
        <w:t xml:space="preserve"> Регламента, об отказе в переоформлении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97. Бланк разрешения с установленными условиями его действия оформляется в течение 10 рабочих дней со дня принятии положительного решения о переоформлении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 xml:space="preserve">Оформленное разрешение подписывается в центральном аппарате </w:t>
      </w:r>
      <w:proofErr w:type="spellStart"/>
      <w:r>
        <w:t>Ростехнадзора</w:t>
      </w:r>
      <w:proofErr w:type="spellEnd"/>
      <w:r>
        <w:t xml:space="preserve"> заместителем руководителя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 заверяется печатью.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98. При отказе в переоформлении выданного разрешения заявитель извещается об отказе письмом с указанием причин отказа. Письмо оформляется на бланке </w:t>
      </w:r>
      <w:proofErr w:type="spellStart"/>
      <w:r>
        <w:t>Ростехнадзора</w:t>
      </w:r>
      <w:proofErr w:type="spellEnd"/>
      <w:r>
        <w:t xml:space="preserve"> в течение 3 рабочих дней со дня принятии решения об отказе в переоформлении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Письмо подписывается руководителем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или уполномоченным заместителем руководителя.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Выдача дубликата разрешения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99. Основанием для начала выполнения административной процедуры по выдаче дубликата разрешения является получение должностным лицом зарегистрированного заявления и прилагаемого к нему сопроводительного письма.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100. Дубликат разрешения выдается заявителю в случае утраты или порчи выданного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101. Заявление о выдаче дубликата разрешения с сопроводительным письмом подается на имя заместителя руководителя </w:t>
      </w:r>
      <w:proofErr w:type="spellStart"/>
      <w:r>
        <w:t>Ростехнадзора</w:t>
      </w:r>
      <w:proofErr w:type="spellEnd"/>
      <w:r>
        <w:t xml:space="preserve"> или на имя руководителя МТУ </w:t>
      </w:r>
      <w:proofErr w:type="spellStart"/>
      <w:r>
        <w:t>Ростехнадзора</w:t>
      </w:r>
      <w:proofErr w:type="spellEnd"/>
      <w:r>
        <w:t>, выдавшего разрешение.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102. Зарегистрированные документы передаются руководителю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документов, в </w:t>
      </w:r>
      <w:proofErr w:type="gramStart"/>
      <w:r>
        <w:t>срок, не превышающий 10 рабочих дней со дня регистрации заявления рассматривает</w:t>
      </w:r>
      <w:proofErr w:type="gramEnd"/>
      <w:r>
        <w:t xml:space="preserve"> его с учетом имеющихся копий документов и по результатам рассмотрения подготавливает дубликат разрешения.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103. Подготовка дубликата разрешения осуществляется на основании копии выданного разрешения, хранящейся в ответственном структурном подразделении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специалистом ответственного структурного подразделения в течение 10 рабочих дней со дня принятия положительного решения.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104. Результатом административной процедуры по выдаче дубликата разрешения является выдача дубликата разрешения с присвоением того же регистрационного номера, даты с указанием того же срока действия, который был указан в ранее выданном разрешении. На дубликате в правом верхнем углу вносится надпись "ДУБЛИКАТ".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Дубликат разрешения подписывается заместителем руководителя </w:t>
      </w:r>
      <w:proofErr w:type="spellStart"/>
      <w:r>
        <w:t>Ростехнадзора</w:t>
      </w:r>
      <w:proofErr w:type="spellEnd"/>
      <w:r>
        <w:t xml:space="preserve"> или лицом, исполняющим его обязанности, в МТУ </w:t>
      </w:r>
      <w:proofErr w:type="spellStart"/>
      <w:r>
        <w:t>Ростехнадзора</w:t>
      </w:r>
      <w:proofErr w:type="spellEnd"/>
      <w:r>
        <w:t xml:space="preserve"> - руководителем и заверяется печатью.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274B3E" w:rsidRDefault="00274B3E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274B3E" w:rsidRDefault="00274B3E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105. </w:t>
      </w:r>
      <w:proofErr w:type="gramStart"/>
      <w:r>
        <w:t xml:space="preserve">Основанием для начала административной процедуры является представление (направление) заявителем в центральный аппарат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 в произвольной форме заявления об исправлении опечаток и (или) ошибок, допущенных в </w:t>
      </w:r>
      <w:r>
        <w:lastRenderedPageBreak/>
        <w:t>выданных в результате предоставления государственной услуги документах, с приложением оригиналов документов, в которых были допущены опечатки и (или) ошибки.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106. Должностное лицо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107. Критерием принятия решения по административной процедуре является наличие или отсутствие таких опечаток и (или) ошибок.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108. </w:t>
      </w:r>
      <w:proofErr w:type="gramStart"/>
      <w: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109. В случае отсутствия опечаток и (или) ошибок в документах, выданных в результате предоставления государственной услуги, должностное лицо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110. 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государственной услуги, или сообщение об отсутствии опечаток и (или) ошибок в документах, являющихся результатом предоставления государственной услуги.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274B3E" w:rsidRDefault="00274B3E">
      <w:pPr>
        <w:pStyle w:val="ConsPlusTitle"/>
        <w:jc w:val="center"/>
      </w:pPr>
      <w:r>
        <w:t>в электронной форме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111. Запись на прием для подачи заявления о предоставлении государственной услуги с использованием ЕПГУ, официальных сайтов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 не осуществляется.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112. Формирование заявления о предоставлении государственной услуги на ЕПГУ, официальных сайтах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 не осуществляется.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113. Прием и регистрация заявления и прилагаемого к нему комплекта документов, необходимых для предоставления государственной услуги, с использованием ЕПГУ, официальных сайтов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 не осуществляется.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114. Предоставление результата государственной услуги с использованием ЕПГУ, официальных сайтов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 не осуществляется.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115. Заявителям обеспечивается возможность получения информации о ходе предоставления государственной услуги, в том числе с использованием ЕПГУ, официальных сайтов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274B3E" w:rsidRDefault="00274B3E">
      <w:pPr>
        <w:pStyle w:val="ConsPlusTitle"/>
        <w:jc w:val="center"/>
      </w:pPr>
      <w:r>
        <w:t>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274B3E" w:rsidRDefault="00274B3E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274B3E" w:rsidRDefault="00274B3E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274B3E" w:rsidRDefault="00274B3E">
      <w:pPr>
        <w:pStyle w:val="ConsPlusTitle"/>
        <w:jc w:val="center"/>
      </w:pPr>
      <w:r>
        <w:lastRenderedPageBreak/>
        <w:t>актов, устанавливающих требования к предоставлению</w:t>
      </w:r>
    </w:p>
    <w:p w:rsidR="00274B3E" w:rsidRDefault="00274B3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116. </w:t>
      </w:r>
      <w:proofErr w:type="gramStart"/>
      <w:r>
        <w:t xml:space="preserve">Текущий контроль за полнотой и качеством предоставления государственной услуги, за соблюдением и исполнением должностными лицами,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центрального аппарата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>, ответственными за организацию работы по предоставлению государственной услуги.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Периодичность осуществления текущего контроля устанавливается руководителем центрального аппарата </w:t>
      </w:r>
      <w:proofErr w:type="spellStart"/>
      <w:r>
        <w:t>Ростехнадзора</w:t>
      </w:r>
      <w:proofErr w:type="spellEnd"/>
      <w:r>
        <w:t xml:space="preserve"> и руководителем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274B3E" w:rsidRDefault="00274B3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74B3E" w:rsidRDefault="00274B3E">
      <w:pPr>
        <w:pStyle w:val="ConsPlusTitle"/>
        <w:jc w:val="center"/>
      </w:pPr>
      <w:r>
        <w:t>государственной услуги, в том числе порядок и формы</w:t>
      </w:r>
    </w:p>
    <w:p w:rsidR="00274B3E" w:rsidRDefault="00274B3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274B3E" w:rsidRDefault="00274B3E">
      <w:pPr>
        <w:pStyle w:val="ConsPlusTitle"/>
        <w:jc w:val="center"/>
      </w:pPr>
      <w:r>
        <w:t>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117.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118. Плановые проверки полноты и качества предоставления государственной услуги осуществляются не реже 1 раза в год.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Внеплановые проверки полноты и качества предоставления государственной услуги проводятся по конкретному обращению заявителя на решения или действия (бездействие) должностных лиц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119. </w:t>
      </w:r>
      <w:proofErr w:type="gramStart"/>
      <w: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>120.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274B3E" w:rsidRDefault="00274B3E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274B3E" w:rsidRDefault="00274B3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274B3E" w:rsidRDefault="00274B3E">
      <w:pPr>
        <w:pStyle w:val="ConsPlusTitle"/>
        <w:jc w:val="center"/>
      </w:pPr>
      <w:r>
        <w:t>ими в ходе предоставления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121. Должностные лица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в случае ненадлежащего исполнения (неисполнения) своих должностных обязанностей при предоставлении государственной услуги,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74B3E" w:rsidRDefault="00274B3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274B3E" w:rsidRDefault="00274B3E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lastRenderedPageBreak/>
        <w:t xml:space="preserve">122.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должностных лиц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должен быть постоянным, всесторонним и объективным.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123.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(действий), направлять замечания и предложения по улучшению доступности и качества предоставления государственной услуги.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124.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1"/>
      </w:pPr>
      <w:bookmarkStart w:id="10" w:name="P531"/>
      <w:bookmarkEnd w:id="10"/>
      <w:r>
        <w:t>V. Досудебный (внесудебный) порядок обжалования</w:t>
      </w:r>
    </w:p>
    <w:p w:rsidR="00274B3E" w:rsidRDefault="00274B3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274B3E" w:rsidRDefault="00274B3E">
      <w:pPr>
        <w:pStyle w:val="ConsPlusTitle"/>
        <w:jc w:val="center"/>
      </w:pPr>
      <w:r>
        <w:t>государственную услугу, а также его должностных лиц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 xml:space="preserve">Информация для заинтересованных лиц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274B3E" w:rsidRDefault="00274B3E">
      <w:pPr>
        <w:pStyle w:val="ConsPlusTitle"/>
        <w:jc w:val="center"/>
      </w:pPr>
      <w:proofErr w:type="gramStart"/>
      <w:r>
        <w:t>праве</w:t>
      </w:r>
      <w:proofErr w:type="gramEnd"/>
      <w:r>
        <w:t xml:space="preserve"> на досудебное (внесудебное) обжалование действий</w:t>
      </w:r>
    </w:p>
    <w:p w:rsidR="00274B3E" w:rsidRDefault="00274B3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74B3E" w:rsidRDefault="00274B3E">
      <w:pPr>
        <w:pStyle w:val="ConsPlusTitle"/>
        <w:jc w:val="center"/>
      </w:pPr>
      <w:r>
        <w:t>в ходе предоставления государственной услуги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125. </w:t>
      </w:r>
      <w:proofErr w:type="gramStart"/>
      <w:r>
        <w:t xml:space="preserve">Заявители могут обратиться с жалобой на действия (бездействие) и (или) решения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>, их должностных лиц, принятые (осуществляемые) в ходе предоставления государственной услуги (далее - жалоба).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126. Заявители могут обратиться с жалобой на решения и (или) действия (бездействие) центрального аппарата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или их должностных лиц, осуществляемые (принимаемые) в ходе предоставления государственной услуги, в письменной </w:t>
      </w:r>
      <w:proofErr w:type="gramStart"/>
      <w:r>
        <w:t>форме</w:t>
      </w:r>
      <w:proofErr w:type="gramEnd"/>
      <w:r>
        <w:t xml:space="preserve"> в том числе при личном приеме или в электронной форме через официальные сайты </w:t>
      </w:r>
      <w:proofErr w:type="spellStart"/>
      <w:r>
        <w:t>Ростехнадзора</w:t>
      </w:r>
      <w:proofErr w:type="spellEnd"/>
      <w:r>
        <w:t xml:space="preserve">, МТУ </w:t>
      </w:r>
      <w:proofErr w:type="spellStart"/>
      <w:r>
        <w:t>Ростехнадзора</w:t>
      </w:r>
      <w:proofErr w:type="spellEnd"/>
      <w:r>
        <w:t xml:space="preserve"> в сети Интернет и ЕПГУ.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74B3E" w:rsidRDefault="00274B3E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274B3E" w:rsidRDefault="00274B3E">
      <w:pPr>
        <w:pStyle w:val="ConsPlusTitle"/>
        <w:jc w:val="center"/>
      </w:pPr>
      <w:r>
        <w:t>жалоба заявителя в досудебном (внесудебном) порядке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 xml:space="preserve">127. </w:t>
      </w:r>
      <w:proofErr w:type="gramStart"/>
      <w:r>
        <w:t xml:space="preserve">Жалобы рассматриваются центральным аппаратом </w:t>
      </w:r>
      <w:proofErr w:type="spellStart"/>
      <w:r>
        <w:t>Ростехнадзора</w:t>
      </w:r>
      <w:proofErr w:type="spellEnd"/>
      <w:r>
        <w:t xml:space="preserve"> и (или) МТУ </w:t>
      </w:r>
      <w:proofErr w:type="spellStart"/>
      <w:r>
        <w:t>Ростехнадзора</w:t>
      </w:r>
      <w:proofErr w:type="spellEnd"/>
      <w:r>
        <w:t xml:space="preserve">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</w:t>
      </w:r>
      <w:proofErr w:type="gramStart"/>
      <w:r>
        <w:t>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</w:t>
      </w:r>
      <w:proofErr w:type="gramEnd"/>
      <w:r>
        <w:t xml:space="preserve"> </w:t>
      </w:r>
      <w:proofErr w:type="gramStart"/>
      <w:r>
        <w:t>2018, N 25, ст. 3696).</w:t>
      </w:r>
      <w:proofErr w:type="gramEnd"/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128. Жалобы на нарушение порядка предоставления государственной услуги должностными лицами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 направляются руководителю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руководителю МТУ </w:t>
      </w:r>
      <w:proofErr w:type="spellStart"/>
      <w:r>
        <w:t>Ростехнадзора</w:t>
      </w:r>
      <w:proofErr w:type="spellEnd"/>
      <w:r>
        <w:t>, соответственно.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lastRenderedPageBreak/>
        <w:t xml:space="preserve">Жалобы на решения, принятые руководителем ответственного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 xml:space="preserve">, направляются заместителю руководителя </w:t>
      </w:r>
      <w:proofErr w:type="spellStart"/>
      <w:r>
        <w:t>Ростехнадзора</w:t>
      </w:r>
      <w:proofErr w:type="spellEnd"/>
      <w:r>
        <w:t xml:space="preserve"> или руководителю МТУ </w:t>
      </w:r>
      <w:proofErr w:type="spellStart"/>
      <w:r>
        <w:t>Ростехнадзора</w:t>
      </w:r>
      <w:proofErr w:type="spellEnd"/>
      <w:r>
        <w:t>, соответственно.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Жалобы на решения, принятые заместителем руководителя </w:t>
      </w:r>
      <w:proofErr w:type="spellStart"/>
      <w:r>
        <w:t>Ростехнадзора</w:t>
      </w:r>
      <w:proofErr w:type="spellEnd"/>
      <w:r>
        <w:t xml:space="preserve"> или руководителем МТУ </w:t>
      </w:r>
      <w:proofErr w:type="spellStart"/>
      <w:r>
        <w:t>Ростехнадзора</w:t>
      </w:r>
      <w:proofErr w:type="spellEnd"/>
      <w:r>
        <w:t xml:space="preserve">, направляются непосредственно руководителю </w:t>
      </w:r>
      <w:proofErr w:type="spellStart"/>
      <w:r>
        <w:t>Ростехнадзора</w:t>
      </w:r>
      <w:proofErr w:type="spellEnd"/>
      <w:r>
        <w:t>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74B3E" w:rsidRDefault="00274B3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274B3E" w:rsidRDefault="00274B3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r>
        <w:t>129. Информирование заявителей о порядке подачи и рассмотрения жалобы осуществляется: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посредством размещения информации на стендах в местах предоставления государственной услуги, на официальных сайтах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сети Интернет, на ЕПГУ;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в письменной форме, по электронной почте, при личном приеме.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74B3E" w:rsidRDefault="00274B3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74B3E" w:rsidRDefault="00274B3E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274B3E" w:rsidRDefault="00274B3E">
      <w:pPr>
        <w:pStyle w:val="ConsPlusTitle"/>
        <w:jc w:val="center"/>
      </w:pPr>
      <w:r>
        <w:t>услугу, а также его должностных лиц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ind w:firstLine="540"/>
        <w:jc w:val="both"/>
      </w:pPr>
      <w:bookmarkStart w:id="11" w:name="P565"/>
      <w:bookmarkEnd w:id="11"/>
      <w:r>
        <w:t>130.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осуществляется в соответствии с требованиями: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74B3E" w:rsidRDefault="00274B3E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131. Перечень нормативных правовых актов, указанных в </w:t>
      </w:r>
      <w:hyperlink w:anchor="P565" w:history="1">
        <w:r>
          <w:rPr>
            <w:color w:val="0000FF"/>
          </w:rPr>
          <w:t>пункте 130</w:t>
        </w:r>
      </w:hyperlink>
      <w:r>
        <w:t xml:space="preserve"> настоящего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официальных сайтах </w:t>
      </w:r>
      <w:proofErr w:type="spellStart"/>
      <w:r>
        <w:t>Ростехнадзора</w:t>
      </w:r>
      <w:proofErr w:type="spellEnd"/>
      <w:r>
        <w:t xml:space="preserve"> и МТУ </w:t>
      </w:r>
      <w:proofErr w:type="spellStart"/>
      <w:r>
        <w:t>Ростехнадзора</w:t>
      </w:r>
      <w:proofErr w:type="spellEnd"/>
      <w:r>
        <w:t xml:space="preserve"> в сети Интернет и ЕПГУ.</w:t>
      </w:r>
    </w:p>
    <w:p w:rsidR="00274B3E" w:rsidRDefault="00274B3E">
      <w:pPr>
        <w:pStyle w:val="ConsPlusNormal"/>
        <w:spacing w:before="220"/>
        <w:ind w:firstLine="540"/>
        <w:jc w:val="both"/>
      </w:pPr>
      <w:r>
        <w:t xml:space="preserve">Информация, содержащаяся в </w:t>
      </w:r>
      <w:hyperlink w:anchor="P531" w:history="1">
        <w:r>
          <w:rPr>
            <w:color w:val="0000FF"/>
          </w:rPr>
          <w:t>разделе V</w:t>
        </w:r>
      </w:hyperlink>
      <w:r>
        <w:t xml:space="preserve"> настоящего Регламента, подлежит размещению на ЕПГУ.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  <w:outlineLvl w:val="1"/>
      </w:pPr>
      <w:r>
        <w:t>Приложение N 1</w:t>
      </w:r>
    </w:p>
    <w:p w:rsidR="00274B3E" w:rsidRDefault="00274B3E">
      <w:pPr>
        <w:pStyle w:val="ConsPlusNormal"/>
        <w:jc w:val="right"/>
      </w:pPr>
      <w:r>
        <w:t>к Административному регламенту</w:t>
      </w:r>
    </w:p>
    <w:p w:rsidR="00274B3E" w:rsidRDefault="00274B3E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274B3E" w:rsidRDefault="00274B3E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государственной услуги по выдаче</w:t>
      </w:r>
    </w:p>
    <w:p w:rsidR="00274B3E" w:rsidRDefault="00274B3E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274B3E" w:rsidRDefault="00274B3E">
      <w:pPr>
        <w:pStyle w:val="ConsPlusNormal"/>
        <w:jc w:val="right"/>
      </w:pPr>
      <w:r>
        <w:t>работ в области использования</w:t>
      </w:r>
    </w:p>
    <w:p w:rsidR="00274B3E" w:rsidRDefault="00274B3E">
      <w:pPr>
        <w:pStyle w:val="ConsPlusNormal"/>
        <w:jc w:val="right"/>
      </w:pPr>
      <w:r>
        <w:t>атомной энергии работникам</w:t>
      </w:r>
    </w:p>
    <w:p w:rsidR="00274B3E" w:rsidRDefault="00274B3E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274B3E" w:rsidRDefault="00274B3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74B3E" w:rsidRDefault="00274B3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от 19 декабря 2018 г. N 623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</w:pPr>
      <w:r>
        <w:t>ФОРМА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nformat"/>
        <w:jc w:val="both"/>
      </w:pPr>
      <w:r>
        <w:t xml:space="preserve">                                     Заместителю руководителя </w:t>
      </w:r>
      <w:proofErr w:type="spellStart"/>
      <w:r>
        <w:t>Ростехнадзора</w:t>
      </w:r>
      <w:proofErr w:type="spellEnd"/>
    </w:p>
    <w:p w:rsidR="00274B3E" w:rsidRDefault="00274B3E">
      <w:pPr>
        <w:pStyle w:val="ConsPlusNonformat"/>
        <w:jc w:val="both"/>
      </w:pPr>
      <w:r>
        <w:t xml:space="preserve">                                           (руководителю МТУ </w:t>
      </w:r>
      <w:proofErr w:type="spellStart"/>
      <w:r>
        <w:t>Ростехнадзора</w:t>
      </w:r>
      <w:proofErr w:type="spellEnd"/>
      <w:r>
        <w:t>)</w:t>
      </w:r>
    </w:p>
    <w:p w:rsidR="00274B3E" w:rsidRDefault="00274B3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bookmarkStart w:id="12" w:name="P597"/>
      <w:bookmarkEnd w:id="12"/>
      <w:r>
        <w:t xml:space="preserve">                                 ЗАЯВЛЕНИЕ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(выдать разрешение; продлить разрешение (дата, номер);</w:t>
      </w:r>
    </w:p>
    <w:p w:rsidR="00274B3E" w:rsidRDefault="00274B3E">
      <w:pPr>
        <w:pStyle w:val="ConsPlusNonformat"/>
        <w:jc w:val="both"/>
      </w:pPr>
      <w:r>
        <w:t xml:space="preserve">          переоформить разрешение (дата, номер); выдать дубликат разрешения</w:t>
      </w:r>
    </w:p>
    <w:p w:rsidR="00274B3E" w:rsidRDefault="00274B3E">
      <w:pPr>
        <w:pStyle w:val="ConsPlusNonformat"/>
        <w:jc w:val="both"/>
      </w:pPr>
      <w:r>
        <w:t xml:space="preserve">                                  (дата, номер))</w:t>
      </w:r>
    </w:p>
    <w:p w:rsidR="00274B3E" w:rsidRDefault="00274B3E">
      <w:pPr>
        <w:pStyle w:val="ConsPlusNonformat"/>
        <w:jc w:val="both"/>
      </w:pPr>
      <w:r>
        <w:t xml:space="preserve">на право ведения работ </w:t>
      </w:r>
      <w:proofErr w:type="gramStart"/>
      <w:r>
        <w:t>по</w:t>
      </w:r>
      <w:proofErr w:type="gramEnd"/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>(указать основную должность и (или) замещаемую должность, вид деятельности)</w:t>
      </w:r>
    </w:p>
    <w:p w:rsidR="00274B3E" w:rsidRDefault="00274B3E">
      <w:pPr>
        <w:pStyle w:val="ConsPlusNonformat"/>
        <w:jc w:val="both"/>
      </w:pPr>
      <w:proofErr w:type="gramStart"/>
      <w:r>
        <w:t>при  выполнении  обязанностей по должности (при замещении должности или при</w:t>
      </w:r>
      <w:proofErr w:type="gramEnd"/>
    </w:p>
    <w:p w:rsidR="00274B3E" w:rsidRDefault="00274B3E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обязанностей по должности с правом замещения должности)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(указать основную и (или) замещаемую должность)</w:t>
      </w:r>
    </w:p>
    <w:p w:rsidR="00274B3E" w:rsidRDefault="00274B3E">
      <w:pPr>
        <w:pStyle w:val="ConsPlusNonformat"/>
        <w:jc w:val="both"/>
      </w:pPr>
      <w:r>
        <w:t>Данные о кандидате: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(в соответствии с </w:t>
      </w:r>
      <w:hyperlink w:anchor="P177" w:history="1">
        <w:r>
          <w:rPr>
            <w:color w:val="0000FF"/>
          </w:rPr>
          <w:t>пунктом 28</w:t>
        </w:r>
      </w:hyperlink>
      <w:r>
        <w:t xml:space="preserve"> Регламента)</w:t>
      </w:r>
    </w:p>
    <w:p w:rsidR="00274B3E" w:rsidRDefault="00274B3E">
      <w:pPr>
        <w:pStyle w:val="ConsPlusNonformat"/>
        <w:jc w:val="both"/>
      </w:pPr>
      <w:r>
        <w:t>Юридический адрес организации _____________________________________________</w:t>
      </w:r>
    </w:p>
    <w:p w:rsidR="00274B3E" w:rsidRDefault="00274B3E">
      <w:pPr>
        <w:pStyle w:val="ConsPlusNonformat"/>
        <w:jc w:val="both"/>
      </w:pPr>
      <w:r>
        <w:t>Номера контактных телефонов, факс и адрес электронной почты _______________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>Подпись заявителя                     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    (подпись)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>Руководитель организации-заявителя</w:t>
      </w:r>
    </w:p>
    <w:p w:rsidR="00274B3E" w:rsidRDefault="00274B3E">
      <w:pPr>
        <w:pStyle w:val="ConsPlusNonformat"/>
        <w:jc w:val="both"/>
      </w:pPr>
      <w:r>
        <w:t xml:space="preserve">                                   _______________    _____________________</w:t>
      </w:r>
    </w:p>
    <w:p w:rsidR="00274B3E" w:rsidRDefault="00274B3E">
      <w:pPr>
        <w:pStyle w:val="ConsPlusNonformat"/>
        <w:jc w:val="both"/>
      </w:pPr>
      <w:r>
        <w:t xml:space="preserve">                М.П.                  (подпись)       (расшифровка подписи)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>К заявлению прилагаются следующие документы:</w:t>
      </w:r>
    </w:p>
    <w:p w:rsidR="00274B3E" w:rsidRDefault="00274B3E">
      <w:pPr>
        <w:pStyle w:val="ConsPlusNonformat"/>
        <w:jc w:val="both"/>
      </w:pPr>
      <w:r>
        <w:t>1.</w:t>
      </w:r>
    </w:p>
    <w:p w:rsidR="00274B3E" w:rsidRDefault="00274B3E">
      <w:pPr>
        <w:pStyle w:val="ConsPlusNonformat"/>
        <w:jc w:val="both"/>
      </w:pPr>
      <w:r>
        <w:t>2.</w:t>
      </w:r>
    </w:p>
    <w:p w:rsidR="00274B3E" w:rsidRDefault="00274B3E">
      <w:pPr>
        <w:pStyle w:val="ConsPlusNonformat"/>
        <w:jc w:val="both"/>
      </w:pPr>
      <w:r>
        <w:t>3.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  <w:outlineLvl w:val="1"/>
      </w:pPr>
      <w:r>
        <w:t>Приложение N 2</w:t>
      </w:r>
    </w:p>
    <w:p w:rsidR="00274B3E" w:rsidRDefault="00274B3E">
      <w:pPr>
        <w:pStyle w:val="ConsPlusNormal"/>
        <w:jc w:val="right"/>
      </w:pPr>
      <w:r>
        <w:t>к Административному регламенту</w:t>
      </w:r>
    </w:p>
    <w:p w:rsidR="00274B3E" w:rsidRDefault="00274B3E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274B3E" w:rsidRDefault="00274B3E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государственной услуги по выдаче</w:t>
      </w:r>
    </w:p>
    <w:p w:rsidR="00274B3E" w:rsidRDefault="00274B3E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274B3E" w:rsidRDefault="00274B3E">
      <w:pPr>
        <w:pStyle w:val="ConsPlusNormal"/>
        <w:jc w:val="right"/>
      </w:pPr>
      <w:r>
        <w:t>работ в области использования</w:t>
      </w:r>
    </w:p>
    <w:p w:rsidR="00274B3E" w:rsidRDefault="00274B3E">
      <w:pPr>
        <w:pStyle w:val="ConsPlusNormal"/>
        <w:jc w:val="right"/>
      </w:pPr>
      <w:r>
        <w:t>атомной энергии работникам</w:t>
      </w:r>
    </w:p>
    <w:p w:rsidR="00274B3E" w:rsidRDefault="00274B3E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274B3E" w:rsidRDefault="00274B3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74B3E" w:rsidRDefault="00274B3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от 19 декабря 2018 г. N 623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</w:pPr>
      <w:r>
        <w:t>РЕКОМЕНДУЕМЫЙ ОБРАЗЕЦ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nformat"/>
        <w:jc w:val="both"/>
      </w:pPr>
      <w:bookmarkStart w:id="13" w:name="P651"/>
      <w:bookmarkEnd w:id="13"/>
      <w:r>
        <w:t xml:space="preserve">         Разрешение 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274B3E" w:rsidRDefault="00274B3E">
      <w:pPr>
        <w:pStyle w:val="ConsPlusNonformat"/>
        <w:jc w:val="both"/>
      </w:pPr>
      <w:r>
        <w:t xml:space="preserve">         атомной энергии работникам объектов использования атомной</w:t>
      </w:r>
    </w:p>
    <w:p w:rsidR="00274B3E" w:rsidRDefault="00274B3E">
      <w:pPr>
        <w:pStyle w:val="ConsPlusNonformat"/>
        <w:jc w:val="both"/>
      </w:pPr>
      <w:r>
        <w:t xml:space="preserve">                      энергии при замещении должности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Регистрационный номер 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>Выдано 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274B3E" w:rsidRDefault="00274B3E">
      <w:pPr>
        <w:pStyle w:val="ConsPlusNonformat"/>
        <w:jc w:val="both"/>
      </w:pPr>
      <w:r>
        <w:t xml:space="preserve">на  право  ведения  работ  в  области  использования  атомной  энергии  </w:t>
      </w:r>
      <w:proofErr w:type="gramStart"/>
      <w:r>
        <w:t>при</w:t>
      </w:r>
      <w:proofErr w:type="gramEnd"/>
    </w:p>
    <w:p w:rsidR="00274B3E" w:rsidRDefault="00274B3E">
      <w:pPr>
        <w:pStyle w:val="ConsPlusNonformat"/>
        <w:jc w:val="both"/>
      </w:pPr>
      <w:proofErr w:type="gramStart"/>
      <w:r>
        <w:t>замещении</w:t>
      </w:r>
      <w:proofErr w:type="gramEnd"/>
      <w:r>
        <w:t xml:space="preserve"> должности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274B3E" w:rsidRDefault="00274B3E">
      <w:pPr>
        <w:pStyle w:val="ConsPlusNonformat"/>
        <w:jc w:val="both"/>
      </w:pPr>
      <w:r>
        <w:t xml:space="preserve">в  соответствии  со  </w:t>
      </w:r>
      <w:hyperlink r:id="rId23" w:history="1">
        <w:r>
          <w:rPr>
            <w:color w:val="0000FF"/>
          </w:rPr>
          <w:t>статьей  27</w:t>
        </w:r>
      </w:hyperlink>
      <w:r>
        <w:t xml:space="preserve">  Федерального  закона от 21 ноября 1995 г.</w:t>
      </w:r>
    </w:p>
    <w:p w:rsidR="00274B3E" w:rsidRDefault="00274B3E">
      <w:pPr>
        <w:pStyle w:val="ConsPlusNonformat"/>
        <w:jc w:val="both"/>
      </w:pPr>
      <w:r>
        <w:t>N 170-ФЗ "Об использовании атомной энергии".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Разрешение выдано на основании заявления </w:t>
      </w:r>
      <w:proofErr w:type="gramStart"/>
      <w:r>
        <w:t>от</w:t>
      </w:r>
      <w:proofErr w:type="gramEnd"/>
      <w:r>
        <w:t xml:space="preserve">   ____________  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(дата)         (</w:t>
      </w:r>
      <w:proofErr w:type="spellStart"/>
      <w:r>
        <w:t>вх</w:t>
      </w:r>
      <w:proofErr w:type="spellEnd"/>
      <w:r>
        <w:t>.</w:t>
      </w:r>
      <w:proofErr w:type="gramEnd"/>
      <w:r>
        <w:t xml:space="preserve"> N)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Срок действия разрешения: </w:t>
      </w:r>
      <w:proofErr w:type="gramStart"/>
      <w:r>
        <w:t>с</w:t>
      </w:r>
      <w:proofErr w:type="gramEnd"/>
      <w:r>
        <w:t xml:space="preserve">       __________         по    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(дата)                   (дата)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Заместитель руководителя </w:t>
      </w:r>
      <w:proofErr w:type="spellStart"/>
      <w:r>
        <w:t>Ростехнадзора</w:t>
      </w:r>
      <w:proofErr w:type="spellEnd"/>
    </w:p>
    <w:p w:rsidR="00274B3E" w:rsidRDefault="00274B3E">
      <w:pPr>
        <w:pStyle w:val="ConsPlusNonformat"/>
        <w:jc w:val="both"/>
      </w:pPr>
      <w:r>
        <w:t xml:space="preserve">(руководитель МТУ </w:t>
      </w:r>
      <w:proofErr w:type="spellStart"/>
      <w:r>
        <w:t>Ростехнадзора</w:t>
      </w:r>
      <w:proofErr w:type="spellEnd"/>
      <w:r>
        <w:t>)</w:t>
      </w:r>
    </w:p>
    <w:p w:rsidR="00274B3E" w:rsidRDefault="00274B3E">
      <w:pPr>
        <w:pStyle w:val="ConsPlusNonformat"/>
        <w:jc w:val="both"/>
      </w:pPr>
      <w:r>
        <w:t xml:space="preserve">                                   _______________    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                   М.П.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       Разрешение действует при соблюдении условий действия</w:t>
      </w:r>
    </w:p>
    <w:p w:rsidR="00274B3E" w:rsidRDefault="00274B3E">
      <w:pPr>
        <w:pStyle w:val="ConsPlusNonformat"/>
        <w:jc w:val="both"/>
      </w:pPr>
      <w:r>
        <w:t xml:space="preserve">              разрешения, </w:t>
      </w:r>
      <w:proofErr w:type="gramStart"/>
      <w:r>
        <w:t>являющихся</w:t>
      </w:r>
      <w:proofErr w:type="gramEnd"/>
      <w:r>
        <w:t xml:space="preserve"> его неотъемлемой частью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  <w:outlineLvl w:val="1"/>
      </w:pPr>
      <w:r>
        <w:t>Приложение N 3</w:t>
      </w:r>
    </w:p>
    <w:p w:rsidR="00274B3E" w:rsidRDefault="00274B3E">
      <w:pPr>
        <w:pStyle w:val="ConsPlusNormal"/>
        <w:jc w:val="right"/>
      </w:pPr>
      <w:r>
        <w:t>к Административному регламенту</w:t>
      </w:r>
    </w:p>
    <w:p w:rsidR="00274B3E" w:rsidRDefault="00274B3E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274B3E" w:rsidRDefault="00274B3E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lastRenderedPageBreak/>
        <w:t>государственной услуги по выдаче</w:t>
      </w:r>
    </w:p>
    <w:p w:rsidR="00274B3E" w:rsidRDefault="00274B3E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274B3E" w:rsidRDefault="00274B3E">
      <w:pPr>
        <w:pStyle w:val="ConsPlusNormal"/>
        <w:jc w:val="right"/>
      </w:pPr>
      <w:r>
        <w:t>работ в области использования</w:t>
      </w:r>
    </w:p>
    <w:p w:rsidR="00274B3E" w:rsidRDefault="00274B3E">
      <w:pPr>
        <w:pStyle w:val="ConsPlusNormal"/>
        <w:jc w:val="right"/>
      </w:pPr>
      <w:r>
        <w:t>атомной энергии работникам</w:t>
      </w:r>
    </w:p>
    <w:p w:rsidR="00274B3E" w:rsidRDefault="00274B3E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274B3E" w:rsidRDefault="00274B3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74B3E" w:rsidRDefault="00274B3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от 19 декабря 2018 г. N 623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</w:pPr>
      <w:r>
        <w:t>РЕКОМЕНДУЕМЫЙ ОБРАЗЕЦ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nformat"/>
        <w:jc w:val="both"/>
      </w:pPr>
      <w:r>
        <w:t xml:space="preserve">         Разрешение 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274B3E" w:rsidRDefault="00274B3E">
      <w:pPr>
        <w:pStyle w:val="ConsPlusNonformat"/>
        <w:jc w:val="both"/>
      </w:pPr>
      <w:r>
        <w:t xml:space="preserve">             атомной энергии работникам объектов использования</w:t>
      </w:r>
    </w:p>
    <w:p w:rsidR="00274B3E" w:rsidRDefault="00274B3E">
      <w:pPr>
        <w:pStyle w:val="ConsPlusNonformat"/>
        <w:jc w:val="both"/>
      </w:pPr>
      <w:r>
        <w:t xml:space="preserve">                  атомной энергии на занимаемую должность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Регистрационный номер 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>Выдано 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274B3E" w:rsidRDefault="00274B3E">
      <w:pPr>
        <w:pStyle w:val="ConsPlusNonformat"/>
        <w:jc w:val="both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274B3E" w:rsidRDefault="00274B3E">
      <w:pPr>
        <w:pStyle w:val="ConsPlusNonformat"/>
        <w:jc w:val="both"/>
      </w:pPr>
      <w:r>
        <w:t xml:space="preserve">в  соответствии  со  </w:t>
      </w:r>
      <w:hyperlink r:id="rId24" w:history="1">
        <w:r>
          <w:rPr>
            <w:color w:val="0000FF"/>
          </w:rPr>
          <w:t>статьей  27</w:t>
        </w:r>
      </w:hyperlink>
      <w:r>
        <w:t xml:space="preserve">  Федерального  закона от 21 ноября 1995 г.</w:t>
      </w:r>
    </w:p>
    <w:p w:rsidR="00274B3E" w:rsidRDefault="00274B3E">
      <w:pPr>
        <w:pStyle w:val="ConsPlusNonformat"/>
        <w:jc w:val="both"/>
      </w:pPr>
      <w:r>
        <w:t>N 170-ФЗ "Об использовании атомной энергии".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Разрешение выдано на основании заявления </w:t>
      </w:r>
      <w:proofErr w:type="gramStart"/>
      <w:r>
        <w:t>от</w:t>
      </w:r>
      <w:proofErr w:type="gramEnd"/>
      <w:r>
        <w:t xml:space="preserve">   ____________  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(дата)         (</w:t>
      </w:r>
      <w:proofErr w:type="spellStart"/>
      <w:r>
        <w:t>вх</w:t>
      </w:r>
      <w:proofErr w:type="spellEnd"/>
      <w:r>
        <w:t>.</w:t>
      </w:r>
      <w:proofErr w:type="gramEnd"/>
      <w:r>
        <w:t xml:space="preserve"> N)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Срок действия разрешения: </w:t>
      </w:r>
      <w:proofErr w:type="gramStart"/>
      <w:r>
        <w:t>с</w:t>
      </w:r>
      <w:proofErr w:type="gramEnd"/>
      <w:r>
        <w:t xml:space="preserve">       __________         по    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(дата)                   (дата)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Заместитель руководителя </w:t>
      </w:r>
      <w:proofErr w:type="spellStart"/>
      <w:r>
        <w:t>Ростехнадзора</w:t>
      </w:r>
      <w:proofErr w:type="spellEnd"/>
    </w:p>
    <w:p w:rsidR="00274B3E" w:rsidRDefault="00274B3E">
      <w:pPr>
        <w:pStyle w:val="ConsPlusNonformat"/>
        <w:jc w:val="both"/>
      </w:pPr>
      <w:r>
        <w:t xml:space="preserve">(руководитель МТУ </w:t>
      </w:r>
      <w:proofErr w:type="spellStart"/>
      <w:r>
        <w:t>Ростехнадзора</w:t>
      </w:r>
      <w:proofErr w:type="spellEnd"/>
      <w:r>
        <w:t>)</w:t>
      </w:r>
    </w:p>
    <w:p w:rsidR="00274B3E" w:rsidRDefault="00274B3E">
      <w:pPr>
        <w:pStyle w:val="ConsPlusNonformat"/>
        <w:jc w:val="both"/>
      </w:pPr>
      <w:r>
        <w:t xml:space="preserve">                                   _______________    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                   М.П.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       Разрешение действует при соблюдении условий действия</w:t>
      </w:r>
    </w:p>
    <w:p w:rsidR="00274B3E" w:rsidRDefault="00274B3E">
      <w:pPr>
        <w:pStyle w:val="ConsPlusNonformat"/>
        <w:jc w:val="both"/>
      </w:pPr>
      <w:r>
        <w:t xml:space="preserve">              разрешения, </w:t>
      </w:r>
      <w:proofErr w:type="gramStart"/>
      <w:r>
        <w:t>являющихся</w:t>
      </w:r>
      <w:proofErr w:type="gramEnd"/>
      <w:r>
        <w:t xml:space="preserve"> его неотъемлемой частью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  <w:outlineLvl w:val="1"/>
      </w:pPr>
      <w:r>
        <w:t>Приложение N 4</w:t>
      </w:r>
    </w:p>
    <w:p w:rsidR="00274B3E" w:rsidRDefault="00274B3E">
      <w:pPr>
        <w:pStyle w:val="ConsPlusNormal"/>
        <w:jc w:val="right"/>
      </w:pPr>
      <w:r>
        <w:t>к Административному регламенту</w:t>
      </w:r>
    </w:p>
    <w:p w:rsidR="00274B3E" w:rsidRDefault="00274B3E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274B3E" w:rsidRDefault="00274B3E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государственной услуги по выдаче</w:t>
      </w:r>
    </w:p>
    <w:p w:rsidR="00274B3E" w:rsidRDefault="00274B3E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274B3E" w:rsidRDefault="00274B3E">
      <w:pPr>
        <w:pStyle w:val="ConsPlusNormal"/>
        <w:jc w:val="right"/>
      </w:pPr>
      <w:r>
        <w:t>работ в области использования</w:t>
      </w:r>
    </w:p>
    <w:p w:rsidR="00274B3E" w:rsidRDefault="00274B3E">
      <w:pPr>
        <w:pStyle w:val="ConsPlusNormal"/>
        <w:jc w:val="right"/>
      </w:pPr>
      <w:r>
        <w:t>атомной энергии работникам</w:t>
      </w:r>
    </w:p>
    <w:p w:rsidR="00274B3E" w:rsidRDefault="00274B3E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274B3E" w:rsidRDefault="00274B3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74B3E" w:rsidRDefault="00274B3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lastRenderedPageBreak/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от 19 декабря 2018 г. N 623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</w:pPr>
      <w:r>
        <w:t>РЕКОМЕНДУЕМЫЙ ОБРАЗЕЦ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nformat"/>
        <w:jc w:val="both"/>
      </w:pPr>
      <w:bookmarkStart w:id="14" w:name="P754"/>
      <w:bookmarkEnd w:id="14"/>
      <w:r>
        <w:t xml:space="preserve">     Разрешение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</w:t>
      </w:r>
    </w:p>
    <w:p w:rsidR="00274B3E" w:rsidRDefault="00274B3E">
      <w:pPr>
        <w:pStyle w:val="ConsPlusNonformat"/>
        <w:jc w:val="both"/>
      </w:pPr>
      <w:r>
        <w:t xml:space="preserve">         энергии работникам объектов использования атомной энергии</w:t>
      </w:r>
    </w:p>
    <w:p w:rsidR="00274B3E" w:rsidRDefault="00274B3E">
      <w:pPr>
        <w:pStyle w:val="ConsPlusNonformat"/>
        <w:jc w:val="both"/>
      </w:pPr>
      <w:r>
        <w:t xml:space="preserve">           на занимаемую должность с правом замещения должности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Регистрационный номер 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>Выдано 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274B3E" w:rsidRDefault="00274B3E">
      <w:pPr>
        <w:pStyle w:val="ConsPlusNonformat"/>
        <w:jc w:val="both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274B3E" w:rsidRDefault="00274B3E">
      <w:pPr>
        <w:pStyle w:val="ConsPlusNonformat"/>
        <w:jc w:val="both"/>
      </w:pPr>
      <w:r>
        <w:t>с правом замещения должности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(наименование должности, ОИАЭ и организации)</w:t>
      </w:r>
    </w:p>
    <w:p w:rsidR="00274B3E" w:rsidRDefault="00274B3E">
      <w:pPr>
        <w:pStyle w:val="ConsPlusNonformat"/>
        <w:jc w:val="both"/>
      </w:pPr>
      <w:r>
        <w:t xml:space="preserve">в  соответствии  со  </w:t>
      </w:r>
      <w:hyperlink r:id="rId25" w:history="1">
        <w:r>
          <w:rPr>
            <w:color w:val="0000FF"/>
          </w:rPr>
          <w:t>статьей  27</w:t>
        </w:r>
      </w:hyperlink>
      <w:r>
        <w:t xml:space="preserve">  Федерального  закона от 21 ноября 1995 г.</w:t>
      </w:r>
    </w:p>
    <w:p w:rsidR="00274B3E" w:rsidRDefault="00274B3E">
      <w:pPr>
        <w:pStyle w:val="ConsPlusNonformat"/>
        <w:jc w:val="both"/>
      </w:pPr>
      <w:r>
        <w:t>N 170-ФЗ "Об использовании атомной энергии".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Разрешение выдано на основании заявления </w:t>
      </w:r>
      <w:proofErr w:type="gramStart"/>
      <w:r>
        <w:t>от</w:t>
      </w:r>
      <w:proofErr w:type="gramEnd"/>
      <w:r>
        <w:t xml:space="preserve">   ____________  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(дата)         (</w:t>
      </w:r>
      <w:proofErr w:type="spellStart"/>
      <w:r>
        <w:t>вх</w:t>
      </w:r>
      <w:proofErr w:type="spellEnd"/>
      <w:r>
        <w:t>.</w:t>
      </w:r>
      <w:proofErr w:type="gramEnd"/>
      <w:r>
        <w:t xml:space="preserve"> N)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Срок действия разрешения: </w:t>
      </w:r>
      <w:proofErr w:type="gramStart"/>
      <w:r>
        <w:t>с</w:t>
      </w:r>
      <w:proofErr w:type="gramEnd"/>
      <w:r>
        <w:t xml:space="preserve">       __________         по    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(дата)                   (дата)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Заместитель руководителя </w:t>
      </w:r>
      <w:proofErr w:type="spellStart"/>
      <w:r>
        <w:t>Ростехнадзора</w:t>
      </w:r>
      <w:proofErr w:type="spellEnd"/>
    </w:p>
    <w:p w:rsidR="00274B3E" w:rsidRDefault="00274B3E">
      <w:pPr>
        <w:pStyle w:val="ConsPlusNonformat"/>
        <w:jc w:val="both"/>
      </w:pPr>
      <w:r>
        <w:t xml:space="preserve">(руководитель МТУ </w:t>
      </w:r>
      <w:proofErr w:type="spellStart"/>
      <w:r>
        <w:t>Ростехнадзора</w:t>
      </w:r>
      <w:proofErr w:type="spellEnd"/>
      <w:r>
        <w:t>)</w:t>
      </w:r>
    </w:p>
    <w:p w:rsidR="00274B3E" w:rsidRDefault="00274B3E">
      <w:pPr>
        <w:pStyle w:val="ConsPlusNonformat"/>
        <w:jc w:val="both"/>
      </w:pPr>
      <w:r>
        <w:t xml:space="preserve">                                   _______________    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                   М.П.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       Разрешение действует при соблюдении условий действия</w:t>
      </w:r>
    </w:p>
    <w:p w:rsidR="00274B3E" w:rsidRDefault="00274B3E">
      <w:pPr>
        <w:pStyle w:val="ConsPlusNonformat"/>
        <w:jc w:val="both"/>
      </w:pPr>
      <w:r>
        <w:t xml:space="preserve">              разрешения, </w:t>
      </w:r>
      <w:proofErr w:type="gramStart"/>
      <w:r>
        <w:t>являющихся</w:t>
      </w:r>
      <w:proofErr w:type="gramEnd"/>
      <w:r>
        <w:t xml:space="preserve"> его неотъемлемой частью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  <w:outlineLvl w:val="1"/>
      </w:pPr>
      <w:r>
        <w:t>Приложение N 5</w:t>
      </w:r>
    </w:p>
    <w:p w:rsidR="00274B3E" w:rsidRDefault="00274B3E">
      <w:pPr>
        <w:pStyle w:val="ConsPlusNormal"/>
        <w:jc w:val="right"/>
      </w:pPr>
      <w:r>
        <w:t>к Административному регламенту</w:t>
      </w:r>
    </w:p>
    <w:p w:rsidR="00274B3E" w:rsidRDefault="00274B3E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Федеральной</w:t>
      </w:r>
      <w:proofErr w:type="gramEnd"/>
    </w:p>
    <w:p w:rsidR="00274B3E" w:rsidRDefault="00274B3E">
      <w:pPr>
        <w:pStyle w:val="ConsPlusNormal"/>
        <w:jc w:val="right"/>
      </w:pPr>
      <w:r>
        <w:t xml:space="preserve">службой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государственной услуги по выдаче</w:t>
      </w:r>
    </w:p>
    <w:p w:rsidR="00274B3E" w:rsidRDefault="00274B3E">
      <w:pPr>
        <w:pStyle w:val="ConsPlusNormal"/>
        <w:jc w:val="right"/>
      </w:pPr>
      <w:r>
        <w:t xml:space="preserve">разрешений на </w:t>
      </w:r>
      <w:proofErr w:type="gramStart"/>
      <w:r>
        <w:t>право ведения</w:t>
      </w:r>
      <w:proofErr w:type="gramEnd"/>
    </w:p>
    <w:p w:rsidR="00274B3E" w:rsidRDefault="00274B3E">
      <w:pPr>
        <w:pStyle w:val="ConsPlusNormal"/>
        <w:jc w:val="right"/>
      </w:pPr>
      <w:r>
        <w:t>работ в области использования</w:t>
      </w:r>
    </w:p>
    <w:p w:rsidR="00274B3E" w:rsidRDefault="00274B3E">
      <w:pPr>
        <w:pStyle w:val="ConsPlusNormal"/>
        <w:jc w:val="right"/>
      </w:pPr>
      <w:r>
        <w:t>атомной энергии работникам</w:t>
      </w:r>
    </w:p>
    <w:p w:rsidR="00274B3E" w:rsidRDefault="00274B3E">
      <w:pPr>
        <w:pStyle w:val="ConsPlusNormal"/>
        <w:jc w:val="right"/>
      </w:pPr>
      <w:r>
        <w:t xml:space="preserve">объектов использования </w:t>
      </w:r>
      <w:proofErr w:type="gramStart"/>
      <w:r>
        <w:t>атомной</w:t>
      </w:r>
      <w:proofErr w:type="gramEnd"/>
    </w:p>
    <w:p w:rsidR="00274B3E" w:rsidRDefault="00274B3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274B3E" w:rsidRDefault="00274B3E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rmal"/>
        <w:jc w:val="right"/>
      </w:pPr>
      <w:r>
        <w:t>технологическому и атомному надзору</w:t>
      </w:r>
    </w:p>
    <w:p w:rsidR="00274B3E" w:rsidRDefault="00274B3E">
      <w:pPr>
        <w:pStyle w:val="ConsPlusNormal"/>
        <w:jc w:val="right"/>
      </w:pPr>
      <w:r>
        <w:t>от 19 декабря 2018 г. N 623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right"/>
      </w:pPr>
      <w:r>
        <w:t>РЕКОМЕНДУЕМЫЙ ОБРАЗЕЦ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nformat"/>
        <w:jc w:val="both"/>
      </w:pPr>
      <w:r>
        <w:lastRenderedPageBreak/>
        <w:t xml:space="preserve">                                   УТВЕРЖДАЮ</w:t>
      </w:r>
    </w:p>
    <w:p w:rsidR="00274B3E" w:rsidRDefault="00274B3E">
      <w:pPr>
        <w:pStyle w:val="ConsPlusNonformat"/>
        <w:jc w:val="both"/>
      </w:pPr>
      <w:r>
        <w:t xml:space="preserve">                                   Руководитель </w:t>
      </w:r>
      <w:proofErr w:type="gramStart"/>
      <w:r>
        <w:t>ответственного</w:t>
      </w:r>
      <w:proofErr w:type="gramEnd"/>
      <w:r>
        <w:t xml:space="preserve"> структурного</w:t>
      </w:r>
    </w:p>
    <w:p w:rsidR="00274B3E" w:rsidRDefault="00274B3E">
      <w:pPr>
        <w:pStyle w:val="ConsPlusNonformat"/>
        <w:jc w:val="both"/>
      </w:pPr>
      <w:r>
        <w:t xml:space="preserve">                                   подразделения </w:t>
      </w:r>
      <w:proofErr w:type="spellStart"/>
      <w:r>
        <w:t>Ростехнадзора</w:t>
      </w:r>
      <w:proofErr w:type="spellEnd"/>
    </w:p>
    <w:p w:rsidR="00274B3E" w:rsidRDefault="00274B3E">
      <w:pPr>
        <w:pStyle w:val="ConsPlusNonformat"/>
        <w:jc w:val="both"/>
      </w:pPr>
      <w:r>
        <w:t xml:space="preserve">                                   (руководитель МТУ </w:t>
      </w:r>
      <w:proofErr w:type="spellStart"/>
      <w:r>
        <w:t>Ростехнадзора</w:t>
      </w:r>
      <w:proofErr w:type="spellEnd"/>
      <w:r>
        <w:t>)</w:t>
      </w:r>
    </w:p>
    <w:p w:rsidR="00274B3E" w:rsidRDefault="00274B3E">
      <w:pPr>
        <w:pStyle w:val="ConsPlusNonformat"/>
        <w:jc w:val="both"/>
      </w:pPr>
      <w:r>
        <w:t xml:space="preserve">                                   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"__" _______________________ ____ </w:t>
      </w:r>
      <w:proofErr w:type="gramStart"/>
      <w:r>
        <w:t>г</w:t>
      </w:r>
      <w:proofErr w:type="gramEnd"/>
      <w:r>
        <w:t>.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bookmarkStart w:id="15" w:name="P815"/>
      <w:bookmarkEnd w:id="15"/>
      <w:r>
        <w:t xml:space="preserve">                                  РЕШЕНИЕ</w:t>
      </w:r>
    </w:p>
    <w:p w:rsidR="00274B3E" w:rsidRDefault="00274B3E">
      <w:pPr>
        <w:pStyle w:val="ConsPlusNonformat"/>
        <w:jc w:val="both"/>
      </w:pPr>
      <w:r>
        <w:t xml:space="preserve">                      от "__" _______________ ____ </w:t>
      </w:r>
      <w:proofErr w:type="gramStart"/>
      <w:r>
        <w:t>г</w:t>
      </w:r>
      <w:proofErr w:type="gramEnd"/>
      <w:r>
        <w:t>.</w:t>
      </w:r>
    </w:p>
    <w:p w:rsidR="00274B3E" w:rsidRDefault="00274B3E">
      <w:pPr>
        <w:pStyle w:val="ConsPlusNonformat"/>
        <w:jc w:val="both"/>
      </w:pPr>
      <w:r>
        <w:t xml:space="preserve">                   о продлении срока действия разрешения</w:t>
      </w:r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    Управлением 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</w:t>
      </w:r>
      <w:proofErr w:type="gramStart"/>
      <w:r>
        <w:t>(название ответственного структурного подразделения</w:t>
      </w:r>
      <w:proofErr w:type="gramEnd"/>
    </w:p>
    <w:p w:rsidR="00274B3E" w:rsidRDefault="00274B3E">
      <w:pPr>
        <w:pStyle w:val="ConsPlusNonformat"/>
        <w:jc w:val="both"/>
      </w:pPr>
      <w:r>
        <w:t xml:space="preserve">                центрального аппарата </w:t>
      </w:r>
      <w:proofErr w:type="spellStart"/>
      <w:r>
        <w:t>Ростехнадзора</w:t>
      </w:r>
      <w:proofErr w:type="spellEnd"/>
      <w:r>
        <w:t xml:space="preserve"> или МТУ </w:t>
      </w:r>
      <w:proofErr w:type="spellStart"/>
      <w:r>
        <w:t>Ростехнадзора</w:t>
      </w:r>
      <w:proofErr w:type="spellEnd"/>
      <w:r>
        <w:t>)</w:t>
      </w:r>
    </w:p>
    <w:p w:rsidR="00274B3E" w:rsidRDefault="00274B3E">
      <w:pPr>
        <w:pStyle w:val="ConsPlusNonformat"/>
        <w:jc w:val="both"/>
      </w:pPr>
      <w:r>
        <w:t>рассмотрено заявление, представленное _____________________________________</w:t>
      </w:r>
    </w:p>
    <w:p w:rsidR="00274B3E" w:rsidRDefault="00274B3E">
      <w:pPr>
        <w:pStyle w:val="ConsPlusNonformat"/>
        <w:jc w:val="both"/>
      </w:pPr>
      <w:r>
        <w:t>___________________________________________________________________________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(наименование организации, исх. номер документа)</w:t>
      </w:r>
    </w:p>
    <w:p w:rsidR="00274B3E" w:rsidRDefault="00274B3E">
      <w:pPr>
        <w:pStyle w:val="ConsPlusNonformat"/>
        <w:jc w:val="both"/>
      </w:pPr>
      <w:r>
        <w:t>на продление ____________________________________ срока действия разрешения</w:t>
      </w:r>
    </w:p>
    <w:p w:rsidR="00274B3E" w:rsidRDefault="00274B3E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</w:t>
      </w:r>
      <w:proofErr w:type="gramEnd"/>
    </w:p>
    <w:p w:rsidR="00274B3E" w:rsidRDefault="00274B3E">
      <w:pPr>
        <w:pStyle w:val="ConsPlusNonformat"/>
        <w:jc w:val="both"/>
      </w:pPr>
      <w:r>
        <w:t xml:space="preserve">                        (при наличии))</w:t>
      </w:r>
    </w:p>
    <w:p w:rsidR="00274B3E" w:rsidRDefault="00274B3E">
      <w:pPr>
        <w:pStyle w:val="ConsPlusNonformat"/>
        <w:jc w:val="both"/>
      </w:pPr>
      <w:r>
        <w:t>Федеральной службы  по  экологическому, технологическому и атомному надзору</w:t>
      </w:r>
    </w:p>
    <w:p w:rsidR="00274B3E" w:rsidRDefault="00274B3E">
      <w:pPr>
        <w:pStyle w:val="ConsPlusNonformat"/>
        <w:jc w:val="both"/>
      </w:pPr>
      <w:r>
        <w:t xml:space="preserve">__________________________________________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274B3E" w:rsidRDefault="00274B3E">
      <w:pPr>
        <w:pStyle w:val="ConsPlusNonformat"/>
        <w:jc w:val="both"/>
      </w:pPr>
      <w:r>
        <w:t xml:space="preserve">  (дата, номер продлеваемого разрешения)</w:t>
      </w:r>
    </w:p>
    <w:p w:rsidR="00274B3E" w:rsidRDefault="00274B3E">
      <w:pPr>
        <w:pStyle w:val="ConsPlusNonformat"/>
        <w:jc w:val="both"/>
      </w:pPr>
      <w:proofErr w:type="gramStart"/>
      <w:r>
        <w:t>использования атомной энергии при выполнении обязанностей по должности (при</w:t>
      </w:r>
      <w:proofErr w:type="gramEnd"/>
    </w:p>
    <w:p w:rsidR="00274B3E" w:rsidRDefault="00274B3E">
      <w:pPr>
        <w:pStyle w:val="ConsPlusNonformat"/>
        <w:jc w:val="both"/>
      </w:pPr>
      <w:proofErr w:type="gramStart"/>
      <w:r>
        <w:t>замещении</w:t>
      </w:r>
      <w:proofErr w:type="gramEnd"/>
      <w:r>
        <w:t xml:space="preserve"> должности) ___________________________ в связи с истечением срока</w:t>
      </w:r>
    </w:p>
    <w:p w:rsidR="00274B3E" w:rsidRDefault="00274B3E">
      <w:pPr>
        <w:pStyle w:val="ConsPlusNonformat"/>
        <w:jc w:val="both"/>
      </w:pPr>
      <w:r>
        <w:t xml:space="preserve">                         (название должности)</w:t>
      </w:r>
    </w:p>
    <w:p w:rsidR="00274B3E" w:rsidRDefault="00274B3E">
      <w:pPr>
        <w:pStyle w:val="ConsPlusNonformat"/>
        <w:jc w:val="both"/>
      </w:pPr>
      <w:r>
        <w:t>его действия.</w:t>
      </w:r>
    </w:p>
    <w:p w:rsidR="00274B3E" w:rsidRDefault="00274B3E">
      <w:pPr>
        <w:pStyle w:val="ConsPlusNonformat"/>
        <w:jc w:val="both"/>
      </w:pPr>
      <w:r>
        <w:t xml:space="preserve">    В период действия разрешения _________________________ 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(дата, номер         (Фамилия, имя,</w:t>
      </w:r>
      <w:proofErr w:type="gramEnd"/>
    </w:p>
    <w:p w:rsidR="00274B3E" w:rsidRDefault="00274B3E">
      <w:pPr>
        <w:pStyle w:val="ConsPlusNonformat"/>
        <w:jc w:val="both"/>
      </w:pPr>
      <w:r>
        <w:t xml:space="preserve">                                 продлеваемого разрешения)  отчество (</w:t>
      </w:r>
      <w:proofErr w:type="gramStart"/>
      <w:r>
        <w:t>при</w:t>
      </w:r>
      <w:proofErr w:type="gramEnd"/>
    </w:p>
    <w:p w:rsidR="00274B3E" w:rsidRDefault="00274B3E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наличии))</w:t>
      </w:r>
      <w:proofErr w:type="gramEnd"/>
    </w:p>
    <w:p w:rsidR="00274B3E" w:rsidRDefault="00274B3E">
      <w:pPr>
        <w:pStyle w:val="ConsPlusNonformat"/>
        <w:jc w:val="both"/>
      </w:pPr>
      <w:r>
        <w:t>выполнял    условия    действия    разрешения,   своевременно   поддерживал</w:t>
      </w:r>
    </w:p>
    <w:p w:rsidR="00274B3E" w:rsidRDefault="00274B3E">
      <w:pPr>
        <w:pStyle w:val="ConsPlusNonformat"/>
        <w:jc w:val="both"/>
      </w:pPr>
      <w:r>
        <w:t>квалификацию,  выполнял  требования  норм  и правил в области использования</w:t>
      </w:r>
    </w:p>
    <w:p w:rsidR="00274B3E" w:rsidRDefault="00274B3E">
      <w:pPr>
        <w:pStyle w:val="ConsPlusNonformat"/>
        <w:jc w:val="both"/>
      </w:pPr>
      <w:r>
        <w:t>атомной  энергии,  не  имеет  медицинских  противопоказаний  по результатам</w:t>
      </w:r>
    </w:p>
    <w:p w:rsidR="00274B3E" w:rsidRDefault="00274B3E">
      <w:pPr>
        <w:pStyle w:val="ConsPlusNonformat"/>
        <w:jc w:val="both"/>
      </w:pPr>
      <w:r>
        <w:t>медицинского  осмотра  и  данным  психофизиологического обследования, о чем</w:t>
      </w:r>
    </w:p>
    <w:p w:rsidR="00274B3E" w:rsidRDefault="00274B3E">
      <w:pPr>
        <w:pStyle w:val="ConsPlusNonformat"/>
        <w:jc w:val="both"/>
      </w:pPr>
      <w:r>
        <w:t>свидетельствуют представленные документы:</w:t>
      </w:r>
    </w:p>
    <w:p w:rsidR="00274B3E" w:rsidRDefault="00274B3E">
      <w:pPr>
        <w:pStyle w:val="ConsPlusNonformat"/>
        <w:jc w:val="both"/>
      </w:pPr>
      <w:r>
        <w:t>1.</w:t>
      </w:r>
    </w:p>
    <w:p w:rsidR="00274B3E" w:rsidRDefault="00274B3E">
      <w:pPr>
        <w:pStyle w:val="ConsPlusNonformat"/>
        <w:jc w:val="both"/>
      </w:pPr>
      <w:r>
        <w:t>2.</w:t>
      </w:r>
    </w:p>
    <w:p w:rsidR="00274B3E" w:rsidRDefault="00274B3E">
      <w:pPr>
        <w:pStyle w:val="ConsPlusNonformat"/>
        <w:jc w:val="both"/>
      </w:pPr>
      <w:r>
        <w:t>и т.д.</w:t>
      </w:r>
    </w:p>
    <w:p w:rsidR="00274B3E" w:rsidRDefault="00274B3E">
      <w:pPr>
        <w:pStyle w:val="ConsPlusNonformat"/>
        <w:jc w:val="both"/>
      </w:pPr>
      <w:r>
        <w:t xml:space="preserve">    По результатам рассмотрения заявления ________________________________,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274B3E" w:rsidRDefault="00274B3E">
      <w:pPr>
        <w:pStyle w:val="ConsPlusNonformat"/>
        <w:jc w:val="both"/>
      </w:pPr>
      <w:r>
        <w:t xml:space="preserve">                                                   (при наличии))</w:t>
      </w:r>
    </w:p>
    <w:p w:rsidR="00274B3E" w:rsidRDefault="00274B3E">
      <w:pPr>
        <w:pStyle w:val="ConsPlusNonformat"/>
        <w:jc w:val="both"/>
      </w:pPr>
      <w:r>
        <w:t>а  также  учитывая  соответствие  кандидата требованиям при продлении срока</w:t>
      </w:r>
    </w:p>
    <w:p w:rsidR="00274B3E" w:rsidRDefault="00274B3E">
      <w:pPr>
        <w:pStyle w:val="ConsPlusNonformat"/>
        <w:jc w:val="both"/>
      </w:pPr>
      <w:r>
        <w:t xml:space="preserve">действия  разрешения 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274B3E" w:rsidRDefault="00274B3E">
      <w:pPr>
        <w:pStyle w:val="ConsPlusNonformat"/>
        <w:jc w:val="both"/>
      </w:pPr>
      <w:r>
        <w:t xml:space="preserve">и  атомному  надзору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</w:t>
      </w:r>
    </w:p>
    <w:p w:rsidR="00274B3E" w:rsidRDefault="00274B3E">
      <w:pPr>
        <w:pStyle w:val="ConsPlusNonformat"/>
        <w:jc w:val="both"/>
      </w:pPr>
      <w:r>
        <w:t xml:space="preserve">энергии   и   на   основании  </w:t>
      </w:r>
      <w:hyperlink w:anchor="P436" w:history="1">
        <w:r>
          <w:rPr>
            <w:color w:val="0000FF"/>
          </w:rPr>
          <w:t>пункта  88</w:t>
        </w:r>
      </w:hyperlink>
      <w:r>
        <w:t xml:space="preserve">  Административного  регламента  </w:t>
      </w:r>
      <w:proofErr w:type="gramStart"/>
      <w:r>
        <w:t>по</w:t>
      </w:r>
      <w:proofErr w:type="gramEnd"/>
    </w:p>
    <w:p w:rsidR="00274B3E" w:rsidRDefault="00274B3E">
      <w:pPr>
        <w:pStyle w:val="ConsPlusNonformat"/>
        <w:jc w:val="both"/>
      </w:pPr>
      <w:r>
        <w:t xml:space="preserve">предоставлению  Федеральной  службой  </w:t>
      </w:r>
      <w:proofErr w:type="gramStart"/>
      <w:r>
        <w:t>по</w:t>
      </w:r>
      <w:proofErr w:type="gramEnd"/>
      <w:r>
        <w:t xml:space="preserve"> экологическому, технологическому и</w:t>
      </w:r>
    </w:p>
    <w:p w:rsidR="00274B3E" w:rsidRDefault="00274B3E">
      <w:pPr>
        <w:pStyle w:val="ConsPlusNonformat"/>
        <w:jc w:val="both"/>
      </w:pPr>
      <w:r>
        <w:t>атомному  надзору  государственной  услуги  по  выдаче  разрешений на право</w:t>
      </w:r>
    </w:p>
    <w:p w:rsidR="00274B3E" w:rsidRDefault="00274B3E">
      <w:pPr>
        <w:pStyle w:val="ConsPlusNonformat"/>
        <w:jc w:val="both"/>
      </w:pPr>
      <w:r>
        <w:t>ведения  работ  в области использования атомной энергии работникам объектов</w:t>
      </w:r>
    </w:p>
    <w:p w:rsidR="00274B3E" w:rsidRDefault="00274B3E">
      <w:pPr>
        <w:pStyle w:val="ConsPlusNonformat"/>
        <w:jc w:val="both"/>
      </w:pPr>
      <w:r>
        <w:t>использования атомной энергии принято решение:</w:t>
      </w:r>
    </w:p>
    <w:p w:rsidR="00274B3E" w:rsidRDefault="00274B3E">
      <w:pPr>
        <w:pStyle w:val="ConsPlusNonformat"/>
        <w:jc w:val="both"/>
      </w:pPr>
      <w:r>
        <w:t xml:space="preserve">    Продлить срок действия разрешения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274B3E" w:rsidRDefault="00274B3E">
      <w:pPr>
        <w:pStyle w:val="ConsPlusNonformat"/>
        <w:jc w:val="both"/>
      </w:pPr>
      <w:r>
        <w:t>технологическому и атомному надзору _______________________________________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</w:t>
      </w:r>
      <w:proofErr w:type="gramStart"/>
      <w:r>
        <w:t>(дата, номер продлеваемого разрешения,</w:t>
      </w:r>
      <w:proofErr w:type="gramEnd"/>
    </w:p>
    <w:p w:rsidR="00274B3E" w:rsidRDefault="00274B3E">
      <w:pPr>
        <w:pStyle w:val="ConsPlusNonformat"/>
        <w:jc w:val="both"/>
      </w:pPr>
      <w:r>
        <w:t xml:space="preserve">                                      фамилия, имя, отчество (при наличии)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   заявителя)</w:t>
      </w:r>
    </w:p>
    <w:p w:rsidR="00274B3E" w:rsidRDefault="00274B3E">
      <w:pPr>
        <w:pStyle w:val="ConsPlusNonformat"/>
        <w:jc w:val="both"/>
      </w:pPr>
      <w:r>
        <w:t xml:space="preserve">на  право  ведения  работ  в  области  использования  атомной  энергии  </w:t>
      </w:r>
      <w:proofErr w:type="gramStart"/>
      <w:r>
        <w:t>при</w:t>
      </w:r>
      <w:proofErr w:type="gramEnd"/>
    </w:p>
    <w:p w:rsidR="00274B3E" w:rsidRDefault="00274B3E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   обязанностей     по     должности    (замещении   должности)</w:t>
      </w:r>
    </w:p>
    <w:p w:rsidR="00274B3E" w:rsidRDefault="00274B3E">
      <w:pPr>
        <w:pStyle w:val="ConsPlusNonformat"/>
        <w:jc w:val="both"/>
      </w:pPr>
      <w:r>
        <w:t>___________________________________, выдав его на бланке Федеральной службы</w:t>
      </w:r>
    </w:p>
    <w:p w:rsidR="00274B3E" w:rsidRDefault="00274B3E">
      <w:pPr>
        <w:pStyle w:val="ConsPlusNonformat"/>
        <w:jc w:val="both"/>
      </w:pPr>
      <w:r>
        <w:t xml:space="preserve">       (название должности)</w:t>
      </w:r>
    </w:p>
    <w:p w:rsidR="00274B3E" w:rsidRDefault="00274B3E">
      <w:pPr>
        <w:pStyle w:val="ConsPlusNonformat"/>
        <w:jc w:val="both"/>
      </w:pPr>
      <w:r>
        <w:t>по экологическому, технологическому и атомному надзору за N 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(дата, номер</w:t>
      </w:r>
      <w:proofErr w:type="gramEnd"/>
    </w:p>
    <w:p w:rsidR="00274B3E" w:rsidRDefault="00274B3E">
      <w:pPr>
        <w:pStyle w:val="ConsPlusNonformat"/>
        <w:jc w:val="both"/>
      </w:pPr>
      <w:proofErr w:type="gramStart"/>
      <w:r>
        <w:t>__________________________ (в соответствии с приказом Федеральной службы по</w:t>
      </w:r>
      <w:proofErr w:type="gramEnd"/>
    </w:p>
    <w:p w:rsidR="00274B3E" w:rsidRDefault="00274B3E">
      <w:pPr>
        <w:pStyle w:val="ConsPlusNonformat"/>
        <w:jc w:val="both"/>
      </w:pPr>
      <w:r>
        <w:t xml:space="preserve">    нового разрешения)</w:t>
      </w:r>
    </w:p>
    <w:p w:rsidR="00274B3E" w:rsidRDefault="00274B3E">
      <w:pPr>
        <w:pStyle w:val="ConsPlusNonformat"/>
        <w:jc w:val="both"/>
      </w:pPr>
      <w:r>
        <w:t>экологическому,  технологическому  и атомному надзору от 19 декабря 2018 г.</w:t>
      </w:r>
    </w:p>
    <w:p w:rsidR="00274B3E" w:rsidRDefault="00274B3E">
      <w:pPr>
        <w:pStyle w:val="ConsPlusNonformat"/>
        <w:jc w:val="both"/>
      </w:pPr>
      <w:proofErr w:type="gramStart"/>
      <w:r>
        <w:lastRenderedPageBreak/>
        <w:t>N 632).</w:t>
      </w:r>
      <w:proofErr w:type="gramEnd"/>
    </w:p>
    <w:p w:rsidR="00274B3E" w:rsidRDefault="00274B3E">
      <w:pPr>
        <w:pStyle w:val="ConsPlusNonformat"/>
        <w:jc w:val="both"/>
      </w:pPr>
    </w:p>
    <w:p w:rsidR="00274B3E" w:rsidRDefault="00274B3E">
      <w:pPr>
        <w:pStyle w:val="ConsPlusNonformat"/>
        <w:jc w:val="both"/>
      </w:pPr>
      <w:r>
        <w:t xml:space="preserve">Начальник отдела </w:t>
      </w:r>
      <w:proofErr w:type="spellStart"/>
      <w:r>
        <w:t>Ростехнадзора</w:t>
      </w:r>
      <w:proofErr w:type="spellEnd"/>
    </w:p>
    <w:p w:rsidR="00274B3E" w:rsidRDefault="00274B3E">
      <w:pPr>
        <w:pStyle w:val="ConsPlusNonformat"/>
        <w:jc w:val="both"/>
      </w:pPr>
      <w:r>
        <w:t xml:space="preserve">(начальник отдела МТУ </w:t>
      </w:r>
      <w:proofErr w:type="spellStart"/>
      <w:r>
        <w:t>Ростехнадзора</w:t>
      </w:r>
      <w:proofErr w:type="spellEnd"/>
      <w:r>
        <w:t>) _____________    _____________________</w:t>
      </w:r>
    </w:p>
    <w:p w:rsidR="00274B3E" w:rsidRDefault="00274B3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jc w:val="both"/>
      </w:pPr>
    </w:p>
    <w:p w:rsidR="00274B3E" w:rsidRDefault="00274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A69" w:rsidRDefault="00DC5A69"/>
    <w:sectPr w:rsidR="00DC5A69" w:rsidSect="007A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E"/>
    <w:rsid w:val="00274B3E"/>
    <w:rsid w:val="00D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BAFFE95DC36C88B37E91638A68274F02FBD7938583DEE09DAF159448A53A4A9415488AB1EAE1E80951F15E5A0O4Q" TargetMode="External"/><Relationship Id="rId13" Type="http://schemas.openxmlformats.org/officeDocument/2006/relationships/hyperlink" Target="consultantplus://offline/ref=E73BAFFE95DC36C88B37E91638A68274F029BF7F3E5060E40183FD5B43850CB3BC080085AB19B01A8ADF4C51B100DB10130093100C48C9A2O9Q" TargetMode="External"/><Relationship Id="rId18" Type="http://schemas.openxmlformats.org/officeDocument/2006/relationships/hyperlink" Target="consultantplus://offline/ref=E73BAFFE95DC36C88B37E91638A68274F029BF7F3E5060E40183FD5B43850CB3BC080085AB19B01A8ADF4C51B100DB10130093100C48C9A2O9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3BAFFE95DC36C88B37E91638A68274F228BB7F38593DEE09DAF159448A53A4BB410C84AB19B01685804944A058D6170A1F930F104AC821AAOAQ" TargetMode="External"/><Relationship Id="rId7" Type="http://schemas.openxmlformats.org/officeDocument/2006/relationships/hyperlink" Target="consultantplus://offline/ref=E73BAFFE95DC36C88B37E91638A68274F22BBA7C335F3DEE09DAF159448A53A4BB410C84AD1CBB4BD0CF4818E40AC5160C1F900E0FA4O1Q" TargetMode="External"/><Relationship Id="rId12" Type="http://schemas.openxmlformats.org/officeDocument/2006/relationships/hyperlink" Target="consultantplus://offline/ref=E73BAFFE95DC36C88B37E91638A68274F323BF733A523DEE09DAF159448A53A4BB410C84AB19B11A81804944A058D6170A1F930F104AC821AAOAQ" TargetMode="External"/><Relationship Id="rId17" Type="http://schemas.openxmlformats.org/officeDocument/2006/relationships/hyperlink" Target="consultantplus://offline/ref=E73BAFFE95DC36C88B37E91638A68274F229B87D3C5E3DEE09DAF159448A53A4BB410C84AB19B01680804944A058D6170A1F930F104AC821AAOAQ" TargetMode="External"/><Relationship Id="rId25" Type="http://schemas.openxmlformats.org/officeDocument/2006/relationships/hyperlink" Target="consultantplus://offline/ref=E73BAFFE95DC36C88B37E91638A68274F229BA7A3D593DEE09DAF159448A53A4BB410C84AB19B21F83804944A058D6170A1F930F104AC821AAO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3BAFFE95DC36C88B37E91638A68274F228BB7F38593DEE09DAF159448A53A4BB410C87A219BB4BD0CF4818E40AC5160C1F900E0FA4O1Q" TargetMode="External"/><Relationship Id="rId20" Type="http://schemas.openxmlformats.org/officeDocument/2006/relationships/hyperlink" Target="consultantplus://offline/ref=E73BAFFE95DC36C88B37E91638A68274F22ABA793B5D3DEE09DAF159448A53A4BB410C84A912E44EC5DE1015E313DA161303920FA0O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BAFFE95DC36C88B37E91638A68274F229BC7F3A5C3DEE09DAF159448A53A4BB410C87A212E44EC5DE1015E313DA161303920FA0O7Q" TargetMode="External"/><Relationship Id="rId11" Type="http://schemas.openxmlformats.org/officeDocument/2006/relationships/hyperlink" Target="consultantplus://offline/ref=E73BAFFE95DC36C88B37E91638A68274F02FBD793A593DEE09DAF159448A53A4A9415488AB1EAE1E80951F15E5A0O4Q" TargetMode="External"/><Relationship Id="rId24" Type="http://schemas.openxmlformats.org/officeDocument/2006/relationships/hyperlink" Target="consultantplus://offline/ref=E73BAFFE95DC36C88B37E91638A68274F229BA7A3D593DEE09DAF159448A53A4BB410C84AB19B21F83804944A058D6170A1F930F104AC821AAOAQ" TargetMode="External"/><Relationship Id="rId5" Type="http://schemas.openxmlformats.org/officeDocument/2006/relationships/hyperlink" Target="consultantplus://offline/ref=E73BAFFE95DC36C88B37E91638A68274F228BB7F38593DEE09DAF159448A53A4BB410C84AB19B01685804944A058D6170A1F930F104AC821AAOAQ" TargetMode="External"/><Relationship Id="rId15" Type="http://schemas.openxmlformats.org/officeDocument/2006/relationships/hyperlink" Target="consultantplus://offline/ref=E73BAFFE95DC36C88B37E91638A68274F228BB7F38593DEE09DAF159448A53A4BB410C81A812E44EC5DE1015E313DA161303920FA0O7Q" TargetMode="External"/><Relationship Id="rId23" Type="http://schemas.openxmlformats.org/officeDocument/2006/relationships/hyperlink" Target="consultantplus://offline/ref=E73BAFFE95DC36C88B37E91638A68274F229BA7A3D593DEE09DAF159448A53A4BB410C84AB19B21F83804944A058D6170A1F930F104AC821AAOAQ" TargetMode="External"/><Relationship Id="rId10" Type="http://schemas.openxmlformats.org/officeDocument/2006/relationships/hyperlink" Target="consultantplus://offline/ref=E73BAFFE95DC36C88B37E91638A68274F02EBD7D3C523DEE09DAF159448A53A4A9415488AB1EAE1E80951F15E5A0O4Q" TargetMode="External"/><Relationship Id="rId19" Type="http://schemas.openxmlformats.org/officeDocument/2006/relationships/hyperlink" Target="consultantplus://offline/ref=E73BAFFE95DC36C88B37E91638A68274F229BA7A3D593DEE09DAF159448A53A4A9415488AB1EAE1E80951F15E5A0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BAFFE95DC36C88B37E91638A68274F02EB97D335D3DEE09DAF159448A53A4A9415488AB1EAE1E80951F15E5A0O4Q" TargetMode="External"/><Relationship Id="rId14" Type="http://schemas.openxmlformats.org/officeDocument/2006/relationships/hyperlink" Target="consultantplus://offline/ref=E73BAFFE95DC36C88B37E91638A68274F029BF7F3E5060E40183FD5B43850CB3BC080085AB19B01A8ADF4C51B100DB10130093100C48C9A2O9Q" TargetMode="External"/><Relationship Id="rId22" Type="http://schemas.openxmlformats.org/officeDocument/2006/relationships/hyperlink" Target="consultantplus://offline/ref=E73BAFFE95DC36C88B37E91638A68274F22ABA793B5D3DEE09DAF159448A53A4A9415488AB1EAE1E80951F15E5A0O4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12647</Words>
  <Characters>72090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Юрий Сергеевич</dc:creator>
  <cp:lastModifiedBy>Рябов Юрий Сергеевич</cp:lastModifiedBy>
  <cp:revision>1</cp:revision>
  <dcterms:created xsi:type="dcterms:W3CDTF">2019-11-07T16:14:00Z</dcterms:created>
  <dcterms:modified xsi:type="dcterms:W3CDTF">2019-11-07T16:14:00Z</dcterms:modified>
</cp:coreProperties>
</file>